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D0237" w14:textId="7AB38333" w:rsidR="0065788C" w:rsidRPr="0065788C" w:rsidRDefault="00CB326C" w:rsidP="00D64C99">
      <w:pPr>
        <w:pStyle w:val="1NHSHealthScotland"/>
        <w:rPr>
          <w:b w:val="0"/>
          <w:sz w:val="24"/>
        </w:rPr>
      </w:pPr>
      <w:r>
        <w:rPr>
          <w:b w:val="0"/>
          <w:sz w:val="24"/>
        </w:rPr>
        <w:t xml:space="preserve">AC </w:t>
      </w:r>
      <w:r w:rsidR="0065788C" w:rsidRPr="0065788C">
        <w:rPr>
          <w:b w:val="0"/>
          <w:sz w:val="24"/>
        </w:rPr>
        <w:t>Minute</w:t>
      </w:r>
      <w:bookmarkStart w:id="0" w:name="_GoBack"/>
      <w:bookmarkEnd w:id="0"/>
      <w:r w:rsidR="00A11F61">
        <w:rPr>
          <w:b w:val="0"/>
          <w:sz w:val="24"/>
        </w:rPr>
        <w:t xml:space="preserve"> 03</w:t>
      </w:r>
      <w:r w:rsidR="00766DC0">
        <w:rPr>
          <w:b w:val="0"/>
          <w:sz w:val="24"/>
        </w:rPr>
        <w:t>/19</w:t>
      </w:r>
    </w:p>
    <w:p w14:paraId="6F5AEC91" w14:textId="77777777" w:rsidR="00541F21" w:rsidRPr="00B479BC" w:rsidRDefault="008C7EC9" w:rsidP="007B1E54">
      <w:pPr>
        <w:pStyle w:val="1NHSHealthScotland"/>
      </w:pPr>
      <w:r>
        <w:t>Audit Committee</w:t>
      </w:r>
    </w:p>
    <w:p w14:paraId="0E3268CC" w14:textId="77777777" w:rsidR="00541F21" w:rsidRPr="00B479BC" w:rsidRDefault="00541F21" w:rsidP="00B479BC"/>
    <w:p w14:paraId="3EEAFFCC" w14:textId="77777777" w:rsidR="00C232A9" w:rsidRDefault="00541F21" w:rsidP="007B1E54">
      <w:pPr>
        <w:pStyle w:val="2Nameofmeeting"/>
      </w:pPr>
      <w:r w:rsidRPr="00B479BC">
        <w:t>Minut</w:t>
      </w:r>
      <w:r w:rsidR="00C232A9" w:rsidRPr="00B479BC">
        <w:t xml:space="preserve">es of </w:t>
      </w:r>
      <w:r w:rsidR="00B04DD6">
        <w:t>Audit Committee</w:t>
      </w:r>
    </w:p>
    <w:p w14:paraId="58641CF5" w14:textId="77777777" w:rsidR="00713118" w:rsidRPr="00713118" w:rsidRDefault="00713118" w:rsidP="00713118">
      <w:pPr>
        <w:rPr>
          <w:lang w:eastAsia="en-GB"/>
        </w:rPr>
      </w:pPr>
    </w:p>
    <w:p w14:paraId="13B7D9C5" w14:textId="355BBDC8" w:rsidR="00B479BC" w:rsidRPr="00B43731" w:rsidRDefault="000C00EA" w:rsidP="00B43731">
      <w:pPr>
        <w:pStyle w:val="3dateandvenue"/>
      </w:pPr>
      <w:r>
        <w:t xml:space="preserve">Friday </w:t>
      </w:r>
      <w:r w:rsidR="00A11F61">
        <w:t>7</w:t>
      </w:r>
      <w:r w:rsidR="00B04DD6">
        <w:t xml:space="preserve"> </w:t>
      </w:r>
      <w:r w:rsidR="00A11F61">
        <w:t>June</w:t>
      </w:r>
      <w:r w:rsidR="00766DC0">
        <w:t xml:space="preserve"> 2019 at 10.30</w:t>
      </w:r>
      <w:r w:rsidR="00B04DD6">
        <w:t xml:space="preserve"> am</w:t>
      </w:r>
    </w:p>
    <w:p w14:paraId="0F2A0A39" w14:textId="532E4A97" w:rsidR="00B43731" w:rsidRPr="00B43731" w:rsidRDefault="00A11F61" w:rsidP="00B43731">
      <w:pPr>
        <w:pStyle w:val="3dateandvenue"/>
      </w:pPr>
      <w:r>
        <w:t>Room 23</w:t>
      </w:r>
      <w:r w:rsidR="00B04DD6">
        <w:t xml:space="preserve">, </w:t>
      </w:r>
      <w:proofErr w:type="spellStart"/>
      <w:r>
        <w:t>Gyle</w:t>
      </w:r>
      <w:proofErr w:type="spellEnd"/>
      <w:r>
        <w:t xml:space="preserve"> Square</w:t>
      </w:r>
      <w:r w:rsidR="000C00EA">
        <w:t xml:space="preserve">, </w:t>
      </w:r>
      <w:r>
        <w:t>Edinburgh</w:t>
      </w:r>
      <w:r w:rsidR="00637B0E">
        <w:t xml:space="preserve"> </w:t>
      </w:r>
    </w:p>
    <w:p w14:paraId="5AD6F443" w14:textId="77777777" w:rsidR="00B479BC" w:rsidRDefault="00B479BC" w:rsidP="00B479BC">
      <w:pPr>
        <w:pStyle w:val="3dateandvenue"/>
      </w:pPr>
    </w:p>
    <w:p w14:paraId="03659A17" w14:textId="77777777" w:rsidR="00C232A9" w:rsidRPr="00B479BC" w:rsidRDefault="00713118" w:rsidP="00B43731">
      <w:pPr>
        <w:pStyle w:val="4Itemnumberandheading"/>
      </w:pPr>
      <w:r>
        <w:t>Members p</w:t>
      </w:r>
      <w:r w:rsidR="00541F21" w:rsidRPr="00B479BC">
        <w:t>resent</w:t>
      </w:r>
      <w:r>
        <w:t>:</w:t>
      </w:r>
      <w:r w:rsidR="00EC7812">
        <w:t xml:space="preserve"> </w:t>
      </w:r>
      <w:r w:rsidR="00C954E2">
        <w:rPr>
          <w:color w:val="C00000"/>
        </w:rPr>
        <w:t xml:space="preserve"> </w:t>
      </w:r>
    </w:p>
    <w:p w14:paraId="6BD51F79" w14:textId="7511FCD3" w:rsidR="00D112B6" w:rsidRDefault="000C00EA" w:rsidP="00713118">
      <w:pPr>
        <w:pStyle w:val="5bodytexttomargin"/>
      </w:pPr>
      <w:r>
        <w:t>Russel</w:t>
      </w:r>
      <w:r w:rsidR="00610CC3">
        <w:t xml:space="preserve">l </w:t>
      </w:r>
      <w:r w:rsidR="00BF759C">
        <w:t>Pettigrew, Non-executive</w:t>
      </w:r>
      <w:r w:rsidR="00C954E2">
        <w:t xml:space="preserve"> (Chair)</w:t>
      </w:r>
    </w:p>
    <w:p w14:paraId="33B5B4F6" w14:textId="77777777" w:rsidR="00BF759C" w:rsidRDefault="00BF759C" w:rsidP="00B479BC">
      <w:pPr>
        <w:pStyle w:val="5bodytexttomargin"/>
      </w:pPr>
      <w:r>
        <w:t>Ali Jarvis, Non-executive</w:t>
      </w:r>
    </w:p>
    <w:p w14:paraId="5CEC0F71" w14:textId="77777777" w:rsidR="00BF759C" w:rsidRDefault="00BF759C" w:rsidP="00B479BC">
      <w:pPr>
        <w:pStyle w:val="5bodytexttomargin"/>
      </w:pPr>
      <w:r>
        <w:t xml:space="preserve">Paul </w:t>
      </w:r>
      <w:proofErr w:type="spellStart"/>
      <w:r>
        <w:t>Stollard</w:t>
      </w:r>
      <w:proofErr w:type="spellEnd"/>
      <w:r>
        <w:t>, Non-executive</w:t>
      </w:r>
    </w:p>
    <w:p w14:paraId="6719463A" w14:textId="5939916A" w:rsidR="00BF759C" w:rsidRDefault="00BF759C" w:rsidP="00B479BC">
      <w:pPr>
        <w:pStyle w:val="5bodytexttomargin"/>
      </w:pPr>
      <w:r>
        <w:t xml:space="preserve">Paul </w:t>
      </w:r>
      <w:proofErr w:type="spellStart"/>
      <w:r>
        <w:t>McColgan</w:t>
      </w:r>
      <w:proofErr w:type="spellEnd"/>
      <w:r>
        <w:t xml:space="preserve">, Non-executive </w:t>
      </w:r>
    </w:p>
    <w:p w14:paraId="42551508" w14:textId="32A0A7B6" w:rsidR="00630902" w:rsidRDefault="00630902" w:rsidP="00630902">
      <w:pPr>
        <w:pStyle w:val="5bodytexttomargin"/>
      </w:pPr>
      <w:r>
        <w:t>Rani</w:t>
      </w:r>
      <w:r w:rsidR="00414FDA">
        <w:t xml:space="preserve"> Dhir, Non-executive (from 10:47</w:t>
      </w:r>
      <w:r>
        <w:t>)</w:t>
      </w:r>
    </w:p>
    <w:p w14:paraId="4FA819A7" w14:textId="77777777" w:rsidR="00BF759C" w:rsidRPr="00B479BC" w:rsidRDefault="00BF759C" w:rsidP="00B479BC">
      <w:pPr>
        <w:pStyle w:val="5bodytexttomargin"/>
      </w:pPr>
    </w:p>
    <w:p w14:paraId="7EECFBCC" w14:textId="77777777" w:rsidR="00713118" w:rsidRDefault="00C232A9" w:rsidP="00B43731">
      <w:pPr>
        <w:pStyle w:val="4Itemnumberandheading"/>
      </w:pPr>
      <w:r w:rsidRPr="00B479BC">
        <w:t>In attendance</w:t>
      </w:r>
      <w:r w:rsidR="00713118">
        <w:t>:</w:t>
      </w:r>
      <w:r w:rsidR="00EC7812">
        <w:t xml:space="preserve"> </w:t>
      </w:r>
    </w:p>
    <w:p w14:paraId="6484C308" w14:textId="02A400D1" w:rsidR="00BF759C" w:rsidRDefault="00BF759C" w:rsidP="00713118">
      <w:pPr>
        <w:pStyle w:val="5bodytexttomargin"/>
      </w:pPr>
      <w:r>
        <w:t>David Cr</w:t>
      </w:r>
      <w:r w:rsidR="00766DC0">
        <w:t>ichton, Health Scotland Chair</w:t>
      </w:r>
    </w:p>
    <w:p w14:paraId="1259B198" w14:textId="3BD92034" w:rsidR="00766DC0" w:rsidRDefault="00766DC0" w:rsidP="00713118">
      <w:pPr>
        <w:pStyle w:val="5bodytexttomargin"/>
      </w:pPr>
      <w:r>
        <w:t>Gerry McLaughlin, Chief Executive</w:t>
      </w:r>
      <w:r w:rsidR="000C00EA">
        <w:t xml:space="preserve"> </w:t>
      </w:r>
    </w:p>
    <w:p w14:paraId="6E420ED8" w14:textId="7D44AD9D" w:rsidR="00A11F61" w:rsidRDefault="00A11F61" w:rsidP="00713118">
      <w:pPr>
        <w:pStyle w:val="5bodytexttomargin"/>
      </w:pPr>
      <w:r>
        <w:t>Andrew Patience, Head of Finance and Procurement</w:t>
      </w:r>
    </w:p>
    <w:p w14:paraId="41238A9C" w14:textId="77777777" w:rsidR="00BF759C" w:rsidRDefault="00BF759C" w:rsidP="00713118">
      <w:pPr>
        <w:pStyle w:val="5bodytexttomargin"/>
      </w:pPr>
      <w:r>
        <w:t>Conor Healy, External Auditor</w:t>
      </w:r>
    </w:p>
    <w:p w14:paraId="0B894AFB" w14:textId="5BBA3BA3" w:rsidR="00BF759C" w:rsidRDefault="00630902" w:rsidP="00713118">
      <w:pPr>
        <w:pStyle w:val="5bodytexttomargin"/>
      </w:pPr>
      <w:r>
        <w:t>Tony Gaskin</w:t>
      </w:r>
      <w:r w:rsidR="00BF759C">
        <w:t xml:space="preserve">, Internal Auditor </w:t>
      </w:r>
      <w:r w:rsidR="00766CA0">
        <w:t>(from 11:30)</w:t>
      </w:r>
    </w:p>
    <w:p w14:paraId="165B1C51" w14:textId="73267786" w:rsidR="00713118" w:rsidRDefault="00766DC0" w:rsidP="00713118">
      <w:pPr>
        <w:pStyle w:val="5bodytexttomargin"/>
      </w:pPr>
      <w:r>
        <w:t>Nicole Smith, Executive and Governance Administrator</w:t>
      </w:r>
      <w:r w:rsidR="00B604FC">
        <w:t xml:space="preserve"> </w:t>
      </w:r>
      <w:r w:rsidR="00C954E2">
        <w:t>(minute)</w:t>
      </w:r>
    </w:p>
    <w:p w14:paraId="405A12B6" w14:textId="77777777" w:rsidR="00541F21" w:rsidRDefault="00541F21" w:rsidP="00B479BC">
      <w:pPr>
        <w:pStyle w:val="5bodytexttomargin"/>
      </w:pPr>
    </w:p>
    <w:p w14:paraId="5A8CAE4D" w14:textId="77777777" w:rsidR="001D2B17" w:rsidRPr="00B479BC" w:rsidRDefault="001D2B17" w:rsidP="00B43731">
      <w:pPr>
        <w:pStyle w:val="4Itemnumberandheading"/>
      </w:pPr>
      <w:r>
        <w:t>Apologies</w:t>
      </w:r>
      <w:r w:rsidR="00A2621A">
        <w:t>:</w:t>
      </w:r>
    </w:p>
    <w:p w14:paraId="5A7EDCE5" w14:textId="77777777" w:rsidR="00637B0E" w:rsidRDefault="00B04DD6" w:rsidP="00713118">
      <w:pPr>
        <w:pStyle w:val="5bodytexttomargin"/>
      </w:pPr>
      <w:r>
        <w:t>Michael Craig, Employee Director</w:t>
      </w:r>
    </w:p>
    <w:p w14:paraId="130DFAF8" w14:textId="1EF51952" w:rsidR="000C00EA" w:rsidRDefault="00A11F61" w:rsidP="00713118">
      <w:pPr>
        <w:pStyle w:val="5bodytexttomargin"/>
      </w:pPr>
      <w:r>
        <w:t>Cath Denholm, Director of Strategy</w:t>
      </w:r>
    </w:p>
    <w:p w14:paraId="571D6E1E" w14:textId="77777777" w:rsidR="001D2B17" w:rsidRDefault="001D2B17" w:rsidP="00B479BC">
      <w:pPr>
        <w:pStyle w:val="3dateandvenue"/>
      </w:pPr>
    </w:p>
    <w:p w14:paraId="1F166166" w14:textId="791B2BB6" w:rsidR="00C232A9" w:rsidRPr="00B479BC" w:rsidRDefault="00541F21" w:rsidP="001A50A6">
      <w:pPr>
        <w:pStyle w:val="4Itemnumberandheading"/>
        <w:numPr>
          <w:ilvl w:val="0"/>
          <w:numId w:val="18"/>
        </w:numPr>
        <w:ind w:hanging="720"/>
      </w:pPr>
      <w:r w:rsidRPr="00B479BC">
        <w:t>Welcome</w:t>
      </w:r>
      <w:r w:rsidR="00766DC0">
        <w:t xml:space="preserve"> and apologies</w:t>
      </w:r>
    </w:p>
    <w:p w14:paraId="38A33A21" w14:textId="021E7789" w:rsidR="00541F21" w:rsidRDefault="00541F21" w:rsidP="000C00EA">
      <w:pPr>
        <w:pStyle w:val="5bodytexttomargin"/>
        <w:spacing w:after="240"/>
        <w:ind w:left="720"/>
      </w:pPr>
      <w:r w:rsidRPr="00B479BC">
        <w:t xml:space="preserve">The Chair welcomed </w:t>
      </w:r>
      <w:r w:rsidR="000C00EA">
        <w:t>everyone to the meeting</w:t>
      </w:r>
      <w:r w:rsidR="00A11F61">
        <w:t>.</w:t>
      </w:r>
    </w:p>
    <w:p w14:paraId="438DD3B9" w14:textId="33003E9E" w:rsidR="00766DC0" w:rsidRPr="00B479BC" w:rsidRDefault="00766DC0" w:rsidP="001A50A6">
      <w:pPr>
        <w:pStyle w:val="5bodytexttomargin"/>
        <w:spacing w:after="240"/>
        <w:ind w:firstLine="720"/>
      </w:pPr>
      <w:r>
        <w:t xml:space="preserve">Apologies were noted as above. </w:t>
      </w:r>
    </w:p>
    <w:p w14:paraId="68F9E70B" w14:textId="77777777" w:rsidR="00541F21" w:rsidRPr="00B479BC" w:rsidRDefault="001A50A6" w:rsidP="00B43731">
      <w:pPr>
        <w:pStyle w:val="4Itemnumberandheading"/>
      </w:pPr>
      <w:r>
        <w:t>2</w:t>
      </w:r>
      <w:r w:rsidR="00541F21" w:rsidRPr="00B479BC">
        <w:t>.</w:t>
      </w:r>
      <w:r w:rsidR="00541F21" w:rsidRPr="00B479BC">
        <w:tab/>
        <w:t>Declaration of Committee Members’ Interest</w:t>
      </w:r>
      <w:r w:rsidR="00541F21" w:rsidRPr="00B479BC">
        <w:tab/>
      </w:r>
      <w:r w:rsidR="00541F21" w:rsidRPr="00B479BC">
        <w:tab/>
      </w:r>
    </w:p>
    <w:p w14:paraId="56216FC8" w14:textId="77777777" w:rsidR="0083052D" w:rsidRDefault="00135A0D" w:rsidP="0083052D">
      <w:pPr>
        <w:pStyle w:val="indentedbodytext"/>
      </w:pPr>
      <w:r>
        <w:t xml:space="preserve">No </w:t>
      </w:r>
      <w:r w:rsidR="00541F21" w:rsidRPr="00B479BC">
        <w:t>members’ interests were declared.</w:t>
      </w:r>
      <w:r w:rsidR="0083052D">
        <w:t xml:space="preserve"> </w:t>
      </w:r>
    </w:p>
    <w:p w14:paraId="5BCA1CE1" w14:textId="5006F38C" w:rsidR="00B072E1" w:rsidRDefault="001A50A6" w:rsidP="00B072E1">
      <w:pPr>
        <w:pStyle w:val="4Itemnumberandheading"/>
      </w:pPr>
      <w:r>
        <w:br/>
        <w:t>3</w:t>
      </w:r>
      <w:r w:rsidR="00541F21" w:rsidRPr="00B479BC">
        <w:t>.</w:t>
      </w:r>
      <w:r w:rsidR="00541F21" w:rsidRPr="00B479BC">
        <w:tab/>
        <w:t>Minute of previous meeting:</w:t>
      </w:r>
      <w:r w:rsidR="00014E99">
        <w:t xml:space="preserve"> </w:t>
      </w:r>
      <w:r w:rsidR="00A11F61">
        <w:t>26</w:t>
      </w:r>
      <w:r w:rsidR="00B04DD6">
        <w:t xml:space="preserve"> </w:t>
      </w:r>
      <w:r w:rsidR="00A11F61">
        <w:t>April</w:t>
      </w:r>
      <w:r w:rsidR="000C00EA">
        <w:t xml:space="preserve"> 2019</w:t>
      </w:r>
    </w:p>
    <w:p w14:paraId="73C2B9AE" w14:textId="6E358301" w:rsidR="00541F21" w:rsidRDefault="00541F21" w:rsidP="00B072E1">
      <w:pPr>
        <w:pStyle w:val="indentedbodytext"/>
      </w:pPr>
      <w:r w:rsidRPr="00B479BC">
        <w:t xml:space="preserve">The minute of the previous meeting held on </w:t>
      </w:r>
      <w:r w:rsidR="00630902">
        <w:t>26</w:t>
      </w:r>
      <w:r w:rsidR="00B04DD6">
        <w:t xml:space="preserve"> </w:t>
      </w:r>
      <w:r w:rsidR="00630902">
        <w:t>April 2019</w:t>
      </w:r>
      <w:r w:rsidR="00637B0E">
        <w:t xml:space="preserve"> </w:t>
      </w:r>
      <w:r w:rsidRPr="00B479BC">
        <w:t>w</w:t>
      </w:r>
      <w:r w:rsidR="000C00EA">
        <w:t>as agreed as an accurate record subject to the following amendments:</w:t>
      </w:r>
    </w:p>
    <w:p w14:paraId="1371B244" w14:textId="47745BBC" w:rsidR="00630902" w:rsidRDefault="00630902" w:rsidP="00630902">
      <w:pPr>
        <w:pStyle w:val="indentedbodytext"/>
        <w:numPr>
          <w:ilvl w:val="0"/>
          <w:numId w:val="32"/>
        </w:numPr>
      </w:pPr>
      <w:r>
        <w:t>Typographical errors on pages 6</w:t>
      </w:r>
      <w:r w:rsidR="00414FDA">
        <w:t xml:space="preserve"> (“difficulties”)</w:t>
      </w:r>
      <w:r>
        <w:t>, 7</w:t>
      </w:r>
      <w:r w:rsidR="00414FDA">
        <w:t xml:space="preserve"> (“outstanding</w:t>
      </w:r>
      <w:r w:rsidR="006D7E1E">
        <w:t>”</w:t>
      </w:r>
      <w:r w:rsidR="00414FDA">
        <w:t>)</w:t>
      </w:r>
      <w:r>
        <w:t>, and 8</w:t>
      </w:r>
      <w:r w:rsidR="00414FDA">
        <w:t xml:space="preserve"> (“procurement”, “portfolio”)</w:t>
      </w:r>
      <w:r>
        <w:t>.</w:t>
      </w:r>
    </w:p>
    <w:p w14:paraId="25DB7CF2" w14:textId="77777777" w:rsidR="00630902" w:rsidRDefault="00630902" w:rsidP="00630902">
      <w:pPr>
        <w:pStyle w:val="indentedbodytext"/>
      </w:pPr>
    </w:p>
    <w:p w14:paraId="09197D60" w14:textId="3081C863" w:rsidR="00630902" w:rsidRDefault="00630902" w:rsidP="00630902">
      <w:pPr>
        <w:pStyle w:val="indentedbodytext"/>
        <w:rPr>
          <w:b/>
        </w:rPr>
      </w:pPr>
      <w:r>
        <w:rPr>
          <w:b/>
        </w:rPr>
        <w:t>Action:</w:t>
      </w:r>
    </w:p>
    <w:p w14:paraId="31EB7204" w14:textId="0A0F4CD1" w:rsidR="00630902" w:rsidRPr="00630902" w:rsidRDefault="00630902" w:rsidP="00630902">
      <w:pPr>
        <w:pStyle w:val="indentedbodytext"/>
        <w:numPr>
          <w:ilvl w:val="0"/>
          <w:numId w:val="32"/>
        </w:numPr>
        <w:rPr>
          <w:b/>
        </w:rPr>
      </w:pPr>
      <w:r>
        <w:rPr>
          <w:b/>
        </w:rPr>
        <w:t>Nicole Smith</w:t>
      </w:r>
      <w:r>
        <w:t xml:space="preserve"> to make the necessary changes to the minutes of the 26 April meeting.</w:t>
      </w:r>
    </w:p>
    <w:p w14:paraId="105A2F2A" w14:textId="77777777" w:rsidR="00541F21" w:rsidRPr="00B479BC" w:rsidRDefault="00541F21" w:rsidP="00B479BC">
      <w:pPr>
        <w:pStyle w:val="5bodytexttomargin"/>
      </w:pPr>
    </w:p>
    <w:p w14:paraId="4AA2A4A8" w14:textId="35BA2657" w:rsidR="000C00EA" w:rsidRDefault="001A50A6" w:rsidP="00A11F61">
      <w:pPr>
        <w:pStyle w:val="4Itemnumberandheading"/>
      </w:pPr>
      <w:r>
        <w:t>4</w:t>
      </w:r>
      <w:r w:rsidR="00541F21" w:rsidRPr="00B479BC">
        <w:t>.</w:t>
      </w:r>
      <w:r w:rsidR="00541F21" w:rsidRPr="00B479BC">
        <w:tab/>
      </w:r>
      <w:r w:rsidR="00541F21" w:rsidRPr="00B43731">
        <w:t>Matters Arising (Action List)</w:t>
      </w:r>
    </w:p>
    <w:p w14:paraId="080291F8" w14:textId="65A698BB" w:rsidR="00630902" w:rsidRDefault="00630902" w:rsidP="00630902">
      <w:pPr>
        <w:pStyle w:val="5bodytexttomargin"/>
      </w:pPr>
      <w:r>
        <w:tab/>
      </w:r>
    </w:p>
    <w:p w14:paraId="433E1C45" w14:textId="5F1834C8" w:rsidR="00630902" w:rsidRPr="00630902" w:rsidRDefault="00630902" w:rsidP="00630902">
      <w:pPr>
        <w:pStyle w:val="5bodytexttomargin"/>
        <w:numPr>
          <w:ilvl w:val="0"/>
          <w:numId w:val="32"/>
        </w:numPr>
      </w:pPr>
      <w:r>
        <w:t xml:space="preserve">2. Item number 5 – </w:t>
      </w:r>
      <w:r>
        <w:rPr>
          <w:b/>
        </w:rPr>
        <w:t>Audit Committee Transition Issues</w:t>
      </w:r>
    </w:p>
    <w:p w14:paraId="536D9308" w14:textId="2C3B6E5A" w:rsidR="00630902" w:rsidRDefault="00630902" w:rsidP="00630902">
      <w:pPr>
        <w:pStyle w:val="5bodytexttomargin"/>
        <w:ind w:left="1457"/>
      </w:pPr>
      <w:r>
        <w:rPr>
          <w:b/>
        </w:rPr>
        <w:lastRenderedPageBreak/>
        <w:t>Action:</w:t>
      </w:r>
      <w:r>
        <w:t xml:space="preserve"> “David Crichton to meet with Board members before the May meeting to inquire about their willingness to extend their appointments.”</w:t>
      </w:r>
    </w:p>
    <w:p w14:paraId="7F053621" w14:textId="792CEF1A" w:rsidR="00630902" w:rsidRDefault="00630902" w:rsidP="00630902">
      <w:pPr>
        <w:pStyle w:val="5bodytexttomargin"/>
        <w:ind w:left="1457"/>
        <w:rPr>
          <w:b/>
        </w:rPr>
      </w:pPr>
      <w:r>
        <w:rPr>
          <w:b/>
        </w:rPr>
        <w:t>In progress</w:t>
      </w:r>
    </w:p>
    <w:p w14:paraId="4BDDA01C" w14:textId="77777777" w:rsidR="00630902" w:rsidRDefault="00630902" w:rsidP="00630902">
      <w:pPr>
        <w:pStyle w:val="5bodytexttomargin"/>
        <w:rPr>
          <w:b/>
        </w:rPr>
      </w:pPr>
    </w:p>
    <w:p w14:paraId="1054245F" w14:textId="6221DD1D" w:rsidR="00630902" w:rsidRPr="00630902" w:rsidRDefault="00630902" w:rsidP="00630902">
      <w:pPr>
        <w:pStyle w:val="5bodytexttomargin"/>
        <w:numPr>
          <w:ilvl w:val="0"/>
          <w:numId w:val="32"/>
        </w:numPr>
      </w:pPr>
      <w:r>
        <w:t xml:space="preserve">5. Item number 13 – </w:t>
      </w:r>
      <w:r>
        <w:rPr>
          <w:b/>
        </w:rPr>
        <w:t>6 month update report</w:t>
      </w:r>
    </w:p>
    <w:p w14:paraId="23F7526D" w14:textId="3C267F11" w:rsidR="00630902" w:rsidRDefault="00630902" w:rsidP="00630902">
      <w:pPr>
        <w:pStyle w:val="5bodytexttomargin"/>
        <w:ind w:left="1457"/>
      </w:pPr>
      <w:r>
        <w:rPr>
          <w:b/>
        </w:rPr>
        <w:t>Action:</w:t>
      </w:r>
      <w:r>
        <w:t xml:space="preserve"> “Andrew Patience to investigate the broader issue of why there are only six Health Scotland certified Scottish Mental First Aid Trainers and how that is impacting on procurement.”</w:t>
      </w:r>
    </w:p>
    <w:p w14:paraId="2BE58306" w14:textId="1A9C021B" w:rsidR="00630902" w:rsidRDefault="00630902" w:rsidP="00630902">
      <w:pPr>
        <w:pStyle w:val="5bodytexttomargin"/>
        <w:ind w:left="1457"/>
      </w:pPr>
      <w:r>
        <w:rPr>
          <w:b/>
        </w:rPr>
        <w:t>Update:</w:t>
      </w:r>
      <w:r>
        <w:t xml:space="preserve"> Health Scotland undertakes a national procurement process with the Scottish Development C</w:t>
      </w:r>
      <w:r w:rsidR="00414FDA">
        <w:t>entre for Mental Health for Mental Health First Aid</w:t>
      </w:r>
      <w:r>
        <w:t xml:space="preserve"> Trainers. Applicants are required to meet a range of criteria, including previous experience in mental health. With mental health being an increased priority in Scottish Government, it is assumed there will be more certified trainers within a year’s time.</w:t>
      </w:r>
    </w:p>
    <w:p w14:paraId="365D801D" w14:textId="77777777" w:rsidR="00630902" w:rsidRDefault="00630902" w:rsidP="00630902">
      <w:pPr>
        <w:pStyle w:val="5bodytexttomargin"/>
        <w:ind w:left="1457"/>
      </w:pPr>
    </w:p>
    <w:p w14:paraId="3C08B5AC" w14:textId="6D0B7A6A" w:rsidR="00630902" w:rsidRDefault="00630902" w:rsidP="00630902">
      <w:pPr>
        <w:pStyle w:val="5bodytexttomargin"/>
        <w:ind w:left="1457"/>
      </w:pPr>
      <w:r>
        <w:rPr>
          <w:b/>
        </w:rPr>
        <w:t xml:space="preserve">Action: </w:t>
      </w:r>
      <w:r>
        <w:t xml:space="preserve">“Andrew Patience to provide assurance to the Committee that Health Scotland is mindful of the number of waivers surrounding Minimum Unit Pricing/MESAS work and are confident Health Scotland cannot be </w:t>
      </w:r>
      <w:proofErr w:type="spellStart"/>
      <w:r>
        <w:t>acused</w:t>
      </w:r>
      <w:proofErr w:type="spellEnd"/>
      <w:r>
        <w:t xml:space="preserve"> of breaking procurement rules.</w:t>
      </w:r>
    </w:p>
    <w:p w14:paraId="633B17C3" w14:textId="3AAD6E5F" w:rsidR="00630902" w:rsidRDefault="00630902" w:rsidP="00630902">
      <w:pPr>
        <w:pStyle w:val="5bodytexttomargin"/>
        <w:ind w:left="1457"/>
      </w:pPr>
      <w:r>
        <w:rPr>
          <w:b/>
        </w:rPr>
        <w:t xml:space="preserve">Update: </w:t>
      </w:r>
      <w:r w:rsidR="00414FDA">
        <w:t xml:space="preserve">After review of each waiver with Procurement, Andrew Patience </w:t>
      </w:r>
      <w:r>
        <w:t>is satisfied the waivers around MUP/MESAS are justified and there are no issues.</w:t>
      </w:r>
    </w:p>
    <w:p w14:paraId="242D928C" w14:textId="77777777" w:rsidR="00630902" w:rsidRDefault="00630902" w:rsidP="00630902">
      <w:pPr>
        <w:pStyle w:val="5bodytexttomargin"/>
        <w:rPr>
          <w:b/>
        </w:rPr>
      </w:pPr>
    </w:p>
    <w:p w14:paraId="71EF1F13" w14:textId="5CA95CB6" w:rsidR="00630902" w:rsidRDefault="00630902" w:rsidP="00630902">
      <w:pPr>
        <w:pStyle w:val="5bodytexttomargin"/>
        <w:numPr>
          <w:ilvl w:val="0"/>
          <w:numId w:val="32"/>
        </w:numPr>
      </w:pPr>
      <w:r>
        <w:t xml:space="preserve">6. Item number 14 – </w:t>
      </w:r>
      <w:r>
        <w:rPr>
          <w:b/>
        </w:rPr>
        <w:t>Information Governance and Business Continuity Group Annual Statement of Assurance</w:t>
      </w:r>
    </w:p>
    <w:p w14:paraId="6856A20F" w14:textId="5816D805" w:rsidR="00630902" w:rsidRDefault="00630902" w:rsidP="00630902">
      <w:pPr>
        <w:pStyle w:val="5bodytexttomargin"/>
        <w:ind w:left="1457"/>
      </w:pPr>
      <w:r>
        <w:rPr>
          <w:b/>
        </w:rPr>
        <w:t>Action:</w:t>
      </w:r>
      <w:r>
        <w:t xml:space="preserve"> “Allan Wilson to arrange for an internal IT lead to speak with Duncan Robertson about how to minimise the information within the assurance statement and agree a level of consistency.”</w:t>
      </w:r>
    </w:p>
    <w:p w14:paraId="7F6A273B" w14:textId="2C24EE1C" w:rsidR="00630902" w:rsidRPr="00630902" w:rsidRDefault="00630902" w:rsidP="00630902">
      <w:pPr>
        <w:pStyle w:val="5bodytexttomargin"/>
        <w:ind w:left="1457"/>
        <w:rPr>
          <w:b/>
        </w:rPr>
      </w:pPr>
      <w:r>
        <w:rPr>
          <w:b/>
        </w:rPr>
        <w:t xml:space="preserve">Carried forward </w:t>
      </w:r>
    </w:p>
    <w:p w14:paraId="57EAB76F" w14:textId="5643B9F7" w:rsidR="00766DC0" w:rsidRPr="00766DC0" w:rsidRDefault="00766DC0" w:rsidP="00A11F61">
      <w:pPr>
        <w:pStyle w:val="indentedbodytext"/>
      </w:pPr>
    </w:p>
    <w:p w14:paraId="1D1BD93D" w14:textId="55511AE3" w:rsidR="00311BDC" w:rsidRDefault="001A50A6" w:rsidP="00B43731">
      <w:pPr>
        <w:pStyle w:val="4Itemnumberandheading"/>
      </w:pPr>
      <w:r>
        <w:t>5</w:t>
      </w:r>
      <w:r w:rsidR="00541F21" w:rsidRPr="00B479BC">
        <w:t>.</w:t>
      </w:r>
      <w:r w:rsidR="00541F21" w:rsidRPr="00B479BC">
        <w:tab/>
      </w:r>
      <w:r w:rsidR="00081095">
        <w:t xml:space="preserve">Audit Committee </w:t>
      </w:r>
      <w:r w:rsidR="00A11F61">
        <w:t>Change &amp; Transition Update</w:t>
      </w:r>
      <w:r w:rsidR="00B604FC">
        <w:t xml:space="preserve"> </w:t>
      </w:r>
      <w:r w:rsidR="00311BDC">
        <w:t xml:space="preserve"> </w:t>
      </w:r>
    </w:p>
    <w:p w14:paraId="68D36113" w14:textId="5223F6FE" w:rsidR="008C474B" w:rsidRDefault="008C474B" w:rsidP="008C474B">
      <w:pPr>
        <w:pStyle w:val="5bodytexttomargin"/>
      </w:pPr>
      <w:r>
        <w:tab/>
        <w:t>Gerry McLaughlin spoke to the update in Cath Denholm’s absence.</w:t>
      </w:r>
    </w:p>
    <w:p w14:paraId="1CBC74AB" w14:textId="77777777" w:rsidR="008C474B" w:rsidRDefault="008C474B" w:rsidP="008C474B">
      <w:pPr>
        <w:pStyle w:val="5bodytexttomargin"/>
      </w:pPr>
    </w:p>
    <w:p w14:paraId="69895162" w14:textId="146F1D87" w:rsidR="008C474B" w:rsidRDefault="00414FDA" w:rsidP="008C474B">
      <w:pPr>
        <w:pStyle w:val="5bodytexttomargin"/>
        <w:ind w:left="720"/>
      </w:pPr>
      <w:r>
        <w:t xml:space="preserve">Now that Professor Jim </w:t>
      </w:r>
      <w:proofErr w:type="spellStart"/>
      <w:r>
        <w:t>McGoldrick</w:t>
      </w:r>
      <w:proofErr w:type="spellEnd"/>
      <w:r w:rsidR="008C474B">
        <w:t xml:space="preserve"> has </w:t>
      </w:r>
      <w:r>
        <w:t>been formally announced as the Shadow C</w:t>
      </w:r>
      <w:r w:rsidR="008C474B">
        <w:t>hair for Public Health Scotland (PHS), the</w:t>
      </w:r>
      <w:r>
        <w:t xml:space="preserve"> next steps are to establish a Shadow Chief Executive and Shadow Executive Management T</w:t>
      </w:r>
      <w:r w:rsidR="008C474B">
        <w:t xml:space="preserve">eam to consider decisions through the eyes of PHS. This shadow team will be made up of senior management staff in Health Scotland (HS) and Public Health Intelligence (PHI). </w:t>
      </w:r>
    </w:p>
    <w:p w14:paraId="74644B76" w14:textId="77777777" w:rsidR="008C474B" w:rsidRDefault="008C474B" w:rsidP="008C474B">
      <w:pPr>
        <w:pStyle w:val="5bodytexttomargin"/>
        <w:ind w:left="720"/>
      </w:pPr>
    </w:p>
    <w:p w14:paraId="0CADBA83" w14:textId="4FFD5675" w:rsidR="008C474B" w:rsidRDefault="008C474B" w:rsidP="008C474B">
      <w:pPr>
        <w:pStyle w:val="5bodytexttomargin"/>
        <w:ind w:left="720"/>
      </w:pPr>
      <w:r>
        <w:t xml:space="preserve">The </w:t>
      </w:r>
      <w:r w:rsidR="00414FDA">
        <w:t xml:space="preserve">Public Health Reform </w:t>
      </w:r>
      <w:r>
        <w:t xml:space="preserve">Programme Board has agreed that Central Legal services and Counter Fraud </w:t>
      </w:r>
      <w:r w:rsidR="00414FDA">
        <w:t>services will be provided by National Services Scotland (NSS)</w:t>
      </w:r>
      <w:r>
        <w:t xml:space="preserve"> to PHS. NSS already provides these services for PHI and HS, so there are no concerns.</w:t>
      </w:r>
    </w:p>
    <w:p w14:paraId="402AE895" w14:textId="77777777" w:rsidR="008C474B" w:rsidRDefault="008C474B" w:rsidP="008C474B">
      <w:pPr>
        <w:pStyle w:val="5bodytexttomargin"/>
        <w:ind w:left="720"/>
      </w:pPr>
    </w:p>
    <w:p w14:paraId="49296688" w14:textId="37A42D93" w:rsidR="008C474B" w:rsidRDefault="00667ABB" w:rsidP="008C474B">
      <w:pPr>
        <w:pStyle w:val="5bodytexttomargin"/>
        <w:ind w:left="720"/>
      </w:pPr>
      <w:r>
        <w:lastRenderedPageBreak/>
        <w:t>The Committee had a</w:t>
      </w:r>
      <w:r w:rsidR="008C474B">
        <w:t xml:space="preserve"> discussion around risks regarding the shadow team and the current mat</w:t>
      </w:r>
      <w:r w:rsidR="00414FDA">
        <w:t>ching process going on for the Senior Management T</w:t>
      </w:r>
      <w:r w:rsidR="008C474B">
        <w:t xml:space="preserve">eam of PHS, as well as the risk of senior HS managers being lifted out of their </w:t>
      </w:r>
      <w:r w:rsidR="00414FDA">
        <w:t xml:space="preserve">day-to-day </w:t>
      </w:r>
      <w:r w:rsidR="008C474B">
        <w:t>business as usual. Similarly, it was noted that updates going forward should clearly distinguish between</w:t>
      </w:r>
      <w:r w:rsidR="00414FDA">
        <w:t xml:space="preserve"> Shadow and Designate roles in P</w:t>
      </w:r>
      <w:r w:rsidR="008C474B">
        <w:t>HS.</w:t>
      </w:r>
    </w:p>
    <w:p w14:paraId="307532AD" w14:textId="77777777" w:rsidR="00667ABB" w:rsidRDefault="00667ABB" w:rsidP="008C474B">
      <w:pPr>
        <w:pStyle w:val="5bodytexttomargin"/>
        <w:ind w:left="720"/>
      </w:pPr>
    </w:p>
    <w:p w14:paraId="1B25DB42" w14:textId="4CE790E9" w:rsidR="00667ABB" w:rsidRDefault="00667ABB" w:rsidP="008C474B">
      <w:pPr>
        <w:pStyle w:val="5bodytexttomargin"/>
        <w:ind w:left="720"/>
      </w:pPr>
      <w:r>
        <w:t>The Committee noted the paper.</w:t>
      </w:r>
    </w:p>
    <w:p w14:paraId="544F5768" w14:textId="77777777" w:rsidR="008C474B" w:rsidRPr="00B479BC" w:rsidRDefault="008C474B" w:rsidP="008C474B">
      <w:pPr>
        <w:pStyle w:val="5bodytexttomargin"/>
        <w:ind w:left="720"/>
      </w:pPr>
    </w:p>
    <w:p w14:paraId="4C895624" w14:textId="36622A6F" w:rsidR="009C75E0" w:rsidRPr="009C75E0" w:rsidRDefault="001A50A6" w:rsidP="00A11F61">
      <w:pPr>
        <w:pStyle w:val="4Itemnumberandheading"/>
      </w:pPr>
      <w:r>
        <w:t>6</w:t>
      </w:r>
      <w:r w:rsidR="00541F21" w:rsidRPr="00B479BC">
        <w:t>.</w:t>
      </w:r>
      <w:r w:rsidR="00541F21" w:rsidRPr="00B479BC">
        <w:tab/>
      </w:r>
      <w:r w:rsidR="00A11F61">
        <w:t>Annual Risk Report</w:t>
      </w:r>
    </w:p>
    <w:p w14:paraId="7EA3DBC4" w14:textId="1093C2E9" w:rsidR="00112665" w:rsidRDefault="00A11F61" w:rsidP="00112665">
      <w:pPr>
        <w:pStyle w:val="indentedbodytext"/>
        <w:ind w:left="720"/>
      </w:pPr>
      <w:r>
        <w:t>Catherine Combe spoke to the report.</w:t>
      </w:r>
    </w:p>
    <w:p w14:paraId="6AF88919" w14:textId="77777777" w:rsidR="00414FDA" w:rsidRDefault="00414FDA" w:rsidP="00112665">
      <w:pPr>
        <w:pStyle w:val="indentedbodytext"/>
        <w:ind w:left="720"/>
      </w:pPr>
    </w:p>
    <w:p w14:paraId="5BB08050" w14:textId="29E41210" w:rsidR="00414FDA" w:rsidRDefault="00414FDA" w:rsidP="00112665">
      <w:pPr>
        <w:pStyle w:val="indentedbodytext"/>
        <w:ind w:left="720"/>
      </w:pPr>
      <w:r>
        <w:t>The paper provides a summary of the 2018/19 risks, as well as a comprehensive list of risks for 2019/20.</w:t>
      </w:r>
    </w:p>
    <w:p w14:paraId="561657FF" w14:textId="77777777" w:rsidR="001A6516" w:rsidRDefault="001A6516" w:rsidP="00112665">
      <w:pPr>
        <w:pStyle w:val="indentedbodytext"/>
        <w:ind w:left="720"/>
      </w:pPr>
    </w:p>
    <w:p w14:paraId="323AA93B" w14:textId="63A2BD27" w:rsidR="001A6516" w:rsidRDefault="001A6516" w:rsidP="00112665">
      <w:pPr>
        <w:pStyle w:val="indentedbodytext"/>
        <w:ind w:left="720"/>
      </w:pPr>
      <w:r>
        <w:t xml:space="preserve">The Protocol for the </w:t>
      </w:r>
      <w:proofErr w:type="spellStart"/>
      <w:r>
        <w:t>Mangement</w:t>
      </w:r>
      <w:proofErr w:type="spellEnd"/>
      <w:r>
        <w:t xml:space="preserve"> of Risk, found in Appendix 3 of the paper, was recently reviewed by Duncan Robertson but did not require any </w:t>
      </w:r>
      <w:r w:rsidR="00414FDA">
        <w:t>changes</w:t>
      </w:r>
      <w:r>
        <w:t>.</w:t>
      </w:r>
    </w:p>
    <w:p w14:paraId="7C43D8F1" w14:textId="77777777" w:rsidR="001A6516" w:rsidRDefault="001A6516" w:rsidP="00112665">
      <w:pPr>
        <w:pStyle w:val="indentedbodytext"/>
        <w:ind w:left="720"/>
      </w:pPr>
    </w:p>
    <w:p w14:paraId="129F2662" w14:textId="06E183F6" w:rsidR="001A6516" w:rsidRDefault="001A6516" w:rsidP="00112665">
      <w:pPr>
        <w:pStyle w:val="indentedbodytext"/>
        <w:ind w:left="720"/>
      </w:pPr>
      <w:r>
        <w:t>The Committee approved the Protocol of the Management of Risk and noted the paper.</w:t>
      </w:r>
    </w:p>
    <w:p w14:paraId="20524E54" w14:textId="77777777" w:rsidR="00A11F61" w:rsidRPr="00311BDC" w:rsidRDefault="00A11F61" w:rsidP="00112665">
      <w:pPr>
        <w:pStyle w:val="indentedbodytext"/>
        <w:ind w:left="720"/>
      </w:pPr>
    </w:p>
    <w:p w14:paraId="69C06198" w14:textId="6DC12904" w:rsidR="003870A0" w:rsidRDefault="001A50A6" w:rsidP="00A11F61">
      <w:pPr>
        <w:pStyle w:val="4Itemnumberandheading"/>
      </w:pPr>
      <w:r>
        <w:t>7</w:t>
      </w:r>
      <w:r w:rsidR="00541F21" w:rsidRPr="00B479BC">
        <w:t>.</w:t>
      </w:r>
      <w:r w:rsidR="00541F21" w:rsidRPr="00B479BC">
        <w:tab/>
      </w:r>
      <w:r w:rsidR="00A11F61">
        <w:t>EFQM/Best Value Update</w:t>
      </w:r>
      <w:r w:rsidR="00B604FC">
        <w:t xml:space="preserve"> </w:t>
      </w:r>
    </w:p>
    <w:p w14:paraId="149034BC" w14:textId="05205175" w:rsidR="001A6516" w:rsidRDefault="001A6516" w:rsidP="001A6516">
      <w:pPr>
        <w:pStyle w:val="5bodytexttomargin"/>
      </w:pPr>
      <w:r>
        <w:tab/>
        <w:t>Andrew Patience provided a verbal update.</w:t>
      </w:r>
    </w:p>
    <w:p w14:paraId="0A6CA5C6" w14:textId="77777777" w:rsidR="001A6516" w:rsidRDefault="001A6516" w:rsidP="001A6516">
      <w:pPr>
        <w:pStyle w:val="5bodytexttomargin"/>
      </w:pPr>
    </w:p>
    <w:p w14:paraId="43E1B5A5" w14:textId="5D05E68C" w:rsidR="001A6516" w:rsidRDefault="00414FDA" w:rsidP="001A6516">
      <w:pPr>
        <w:pStyle w:val="5bodytexttomargin"/>
        <w:ind w:left="720"/>
      </w:pPr>
      <w:r>
        <w:t>After consideration by Cath Denholm, it was decided that given</w:t>
      </w:r>
      <w:r w:rsidR="001A6516">
        <w:t xml:space="preserve"> there have been no significant changes since the full review of EFQM last year</w:t>
      </w:r>
      <w:r>
        <w:t xml:space="preserve"> (2017/18)</w:t>
      </w:r>
      <w:r w:rsidR="001A6516">
        <w:t>, there will be no formal report for the 2018/19 audit.</w:t>
      </w:r>
      <w:r>
        <w:t xml:space="preserve"> A paragraph on this decision will be included in the Annual Accounts.</w:t>
      </w:r>
    </w:p>
    <w:p w14:paraId="264F658E" w14:textId="77777777" w:rsidR="00A11F61" w:rsidRPr="00A11F61" w:rsidRDefault="00A11F61" w:rsidP="00A11F61">
      <w:pPr>
        <w:pStyle w:val="5bodytexttomargin"/>
      </w:pPr>
    </w:p>
    <w:p w14:paraId="146CEF5F" w14:textId="365608E1" w:rsidR="000A12C3" w:rsidRDefault="001A50A6" w:rsidP="00B43731">
      <w:pPr>
        <w:pStyle w:val="4Itemnumberandheading"/>
      </w:pPr>
      <w:r>
        <w:t>8</w:t>
      </w:r>
      <w:r w:rsidR="00541F21" w:rsidRPr="00B479BC">
        <w:t>.</w:t>
      </w:r>
      <w:r w:rsidR="00541F21" w:rsidRPr="00B479BC">
        <w:tab/>
      </w:r>
      <w:r w:rsidR="00A11F61">
        <w:t>Internal Audit – Annual Report</w:t>
      </w:r>
    </w:p>
    <w:p w14:paraId="0AE2A370" w14:textId="5CC08EAA" w:rsidR="001A6516" w:rsidRDefault="001A6516" w:rsidP="001A6516">
      <w:pPr>
        <w:pStyle w:val="5bodytexttomargin"/>
      </w:pPr>
      <w:r>
        <w:tab/>
        <w:t>Tony Gaskin spoke to the report.</w:t>
      </w:r>
    </w:p>
    <w:p w14:paraId="5D27D919" w14:textId="77777777" w:rsidR="001A6516" w:rsidRDefault="001A6516" w:rsidP="001A6516">
      <w:pPr>
        <w:pStyle w:val="5bodytexttomargin"/>
      </w:pPr>
    </w:p>
    <w:p w14:paraId="622DEFE4" w14:textId="59F587CA" w:rsidR="001A6516" w:rsidRDefault="001A6516" w:rsidP="001A6516">
      <w:pPr>
        <w:pStyle w:val="5bodytexttomargin"/>
        <w:ind w:left="720"/>
      </w:pPr>
      <w:r>
        <w:t xml:space="preserve">Tony noted his thanks to Andrew Patience and Allan Wilson, for their help and support with the Internal Audit Report. </w:t>
      </w:r>
    </w:p>
    <w:p w14:paraId="25B02CAB" w14:textId="77777777" w:rsidR="001A6516" w:rsidRDefault="001A6516" w:rsidP="001A6516">
      <w:pPr>
        <w:pStyle w:val="5bodytexttomargin"/>
        <w:ind w:left="720"/>
      </w:pPr>
    </w:p>
    <w:p w14:paraId="72AE5451" w14:textId="52EBC9E6" w:rsidR="001A6516" w:rsidRDefault="001A6516" w:rsidP="001A6516">
      <w:pPr>
        <w:pStyle w:val="5bodytexttomargin"/>
        <w:ind w:left="720"/>
      </w:pPr>
      <w:r>
        <w:t>The report concludes that the Board has effective internal controls and has delivered on the 2018/19 internal audit plan. The internal auditors are happy with the governance stat</w:t>
      </w:r>
      <w:r w:rsidR="00610CC3">
        <w:t>e</w:t>
      </w:r>
      <w:r>
        <w:t xml:space="preserve">ment and how they were produced. </w:t>
      </w:r>
    </w:p>
    <w:p w14:paraId="3EF982EF" w14:textId="77777777" w:rsidR="001A6516" w:rsidRDefault="001A6516" w:rsidP="001A6516">
      <w:pPr>
        <w:pStyle w:val="5bodytexttomargin"/>
        <w:ind w:left="720"/>
      </w:pPr>
    </w:p>
    <w:p w14:paraId="570B80CB" w14:textId="63B31F1F" w:rsidR="001A6516" w:rsidRDefault="001A6516" w:rsidP="001A6516">
      <w:pPr>
        <w:pStyle w:val="5bodytexttomargin"/>
        <w:ind w:left="720"/>
      </w:pPr>
      <w:r>
        <w:t xml:space="preserve">The report did raise concerns regarding the </w:t>
      </w:r>
      <w:r w:rsidR="00610CC3">
        <w:t>suspension</w:t>
      </w:r>
      <w:r>
        <w:t xml:space="preserve"> of the Health Governance Committee (HGC), as well as maintaining Board business as usual through the transition process. Through discussion, it was decided that the September Board agenda should include reflection on existing control framework and levels of scrutiny to assure they are still sufficient. It was noted that the HGC could resume meeting at any time if necessary.</w:t>
      </w:r>
    </w:p>
    <w:p w14:paraId="58751869" w14:textId="77777777" w:rsidR="00B3578C" w:rsidRDefault="00B3578C" w:rsidP="001A6516">
      <w:pPr>
        <w:pStyle w:val="5bodytexttomargin"/>
        <w:ind w:left="720"/>
      </w:pPr>
    </w:p>
    <w:p w14:paraId="1F3658C7" w14:textId="02F87B9A" w:rsidR="00B3578C" w:rsidRDefault="00B3578C" w:rsidP="001A6516">
      <w:pPr>
        <w:pStyle w:val="5bodytexttomargin"/>
        <w:ind w:left="720"/>
      </w:pPr>
      <w:r>
        <w:t xml:space="preserve">The Committee noted the report. </w:t>
      </w:r>
    </w:p>
    <w:p w14:paraId="6F883F6F" w14:textId="77777777" w:rsidR="001A6516" w:rsidRDefault="001A6516" w:rsidP="001A6516">
      <w:pPr>
        <w:pStyle w:val="5bodytexttomargin"/>
        <w:ind w:left="720"/>
      </w:pPr>
    </w:p>
    <w:p w14:paraId="0425811A" w14:textId="17AD4DF4" w:rsidR="001A6516" w:rsidRDefault="001A6516" w:rsidP="001A6516">
      <w:pPr>
        <w:pStyle w:val="5bodytexttomargin"/>
        <w:ind w:left="720"/>
        <w:rPr>
          <w:b/>
        </w:rPr>
      </w:pPr>
      <w:r>
        <w:rPr>
          <w:b/>
        </w:rPr>
        <w:t>Action:</w:t>
      </w:r>
    </w:p>
    <w:p w14:paraId="2DD67759" w14:textId="66066C18" w:rsidR="001A6516" w:rsidRPr="001A6516" w:rsidRDefault="001A6516" w:rsidP="001A6516">
      <w:pPr>
        <w:pStyle w:val="5bodytexttomargin"/>
        <w:numPr>
          <w:ilvl w:val="0"/>
          <w:numId w:val="32"/>
        </w:numPr>
      </w:pPr>
      <w:r>
        <w:rPr>
          <w:b/>
        </w:rPr>
        <w:t>Della Thomas/Marie Kerrigan</w:t>
      </w:r>
      <w:r>
        <w:t xml:space="preserve"> to update the Board Schedule of Business/September agenda to include an item regarding </w:t>
      </w:r>
      <w:r w:rsidR="006A4C36">
        <w:t xml:space="preserve">the </w:t>
      </w:r>
      <w:r>
        <w:t xml:space="preserve">review of existing control framework and levels of scrutiny for assurance. </w:t>
      </w:r>
    </w:p>
    <w:p w14:paraId="0BD7732F" w14:textId="77777777" w:rsidR="00745792" w:rsidRPr="00B479BC" w:rsidRDefault="00745792" w:rsidP="001A50A6">
      <w:pPr>
        <w:pStyle w:val="indentedbodytext"/>
        <w:ind w:left="0"/>
      </w:pPr>
    </w:p>
    <w:p w14:paraId="25867888" w14:textId="1B094976" w:rsidR="00B3578C" w:rsidRPr="00B3578C" w:rsidRDefault="00A11F61" w:rsidP="00B3578C">
      <w:pPr>
        <w:pStyle w:val="4Itemnumberandheading"/>
        <w:ind w:left="720"/>
        <w:rPr>
          <w:sz w:val="28"/>
          <w:szCs w:val="28"/>
        </w:rPr>
      </w:pPr>
      <w:r w:rsidRPr="00A11F61">
        <w:rPr>
          <w:sz w:val="28"/>
          <w:szCs w:val="28"/>
        </w:rPr>
        <w:t>Assess effectiveness of Audit Committee and approve Annual Report</w:t>
      </w:r>
      <w:r w:rsidR="00B604FC" w:rsidRPr="00A11F61">
        <w:rPr>
          <w:sz w:val="28"/>
          <w:szCs w:val="28"/>
        </w:rPr>
        <w:t xml:space="preserve"> </w:t>
      </w:r>
    </w:p>
    <w:p w14:paraId="08063CB0" w14:textId="77777777" w:rsidR="00A11F61" w:rsidRDefault="00A11F61" w:rsidP="00A11F61">
      <w:pPr>
        <w:pStyle w:val="5bodytexttomargin"/>
      </w:pPr>
    </w:p>
    <w:p w14:paraId="11AA63FE" w14:textId="5E275220" w:rsidR="00B3578C" w:rsidRDefault="00A11F61" w:rsidP="00A11F61">
      <w:pPr>
        <w:pStyle w:val="5bodytexttomargin"/>
        <w:rPr>
          <w:b/>
        </w:rPr>
      </w:pPr>
      <w:r>
        <w:rPr>
          <w:b/>
        </w:rPr>
        <w:t>9.</w:t>
      </w:r>
      <w:r>
        <w:rPr>
          <w:b/>
        </w:rPr>
        <w:tab/>
        <w:t>Draft AC Assurance Statement</w:t>
      </w:r>
    </w:p>
    <w:p w14:paraId="4E53FB80" w14:textId="6BA548CC" w:rsidR="00B3578C" w:rsidRDefault="00B3578C" w:rsidP="00A11F61">
      <w:pPr>
        <w:pStyle w:val="5bodytexttomargin"/>
      </w:pPr>
      <w:r>
        <w:rPr>
          <w:b/>
        </w:rPr>
        <w:tab/>
      </w:r>
      <w:r>
        <w:t xml:space="preserve">Andrew Patience spoke to the </w:t>
      </w:r>
      <w:r w:rsidR="00414FDA">
        <w:t>Assurance Statement</w:t>
      </w:r>
      <w:r>
        <w:t>.</w:t>
      </w:r>
    </w:p>
    <w:p w14:paraId="7A266D8E" w14:textId="77777777" w:rsidR="00B3578C" w:rsidRDefault="00B3578C" w:rsidP="00A11F61">
      <w:pPr>
        <w:pStyle w:val="5bodytexttomargin"/>
      </w:pPr>
    </w:p>
    <w:p w14:paraId="4F70804A" w14:textId="2DEC0BB5" w:rsidR="00B3578C" w:rsidRDefault="00B3578C" w:rsidP="00B3578C">
      <w:pPr>
        <w:pStyle w:val="5bodytexttomargin"/>
        <w:ind w:left="720"/>
      </w:pPr>
      <w:r>
        <w:t>After discussion, the Committee agreed on</w:t>
      </w:r>
      <w:r w:rsidR="00414FDA">
        <w:t xml:space="preserve"> the following</w:t>
      </w:r>
      <w:r>
        <w:t xml:space="preserve"> amendments:</w:t>
      </w:r>
    </w:p>
    <w:p w14:paraId="22EAE3E1" w14:textId="1CB9160A" w:rsidR="00B3578C" w:rsidRDefault="00B3578C" w:rsidP="00B3578C">
      <w:pPr>
        <w:pStyle w:val="5bodytexttomargin"/>
        <w:numPr>
          <w:ilvl w:val="0"/>
          <w:numId w:val="32"/>
        </w:numPr>
      </w:pPr>
      <w:r>
        <w:t xml:space="preserve">Item 4 (Management) - Rather than “Calling </w:t>
      </w:r>
      <w:proofErr w:type="spellStart"/>
      <w:r>
        <w:t>maangers</w:t>
      </w:r>
      <w:proofErr w:type="spellEnd"/>
      <w:r>
        <w:t xml:space="preserve"> to account when considered necessary to obtain relevant assurance”, the first bullet point should read “Holding managers to account to obtain relevant assurance”. </w:t>
      </w:r>
    </w:p>
    <w:p w14:paraId="038F2CB1" w14:textId="23BF7F91" w:rsidR="00B3578C" w:rsidRDefault="00B3578C" w:rsidP="00B3578C">
      <w:pPr>
        <w:pStyle w:val="5bodytexttomargin"/>
        <w:numPr>
          <w:ilvl w:val="0"/>
          <w:numId w:val="32"/>
        </w:numPr>
      </w:pPr>
      <w:r>
        <w:t xml:space="preserve">Item 5 (Financial reporting) – </w:t>
      </w:r>
      <w:r w:rsidR="006A4C36">
        <w:t>Rather than</w:t>
      </w:r>
      <w:r>
        <w:t xml:space="preserve"> “the Board considers them to be accurate”, </w:t>
      </w:r>
      <w:r w:rsidR="006A4C36">
        <w:t>the text should read</w:t>
      </w:r>
      <w:r>
        <w:t xml:space="preserve"> “</w:t>
      </w:r>
      <w:r w:rsidR="006A4C36">
        <w:t>the Board has no concerns about material accuracy”.</w:t>
      </w:r>
    </w:p>
    <w:p w14:paraId="6AA8E7C5" w14:textId="77777777" w:rsidR="00B3578C" w:rsidRDefault="00B3578C" w:rsidP="00B3578C">
      <w:pPr>
        <w:pStyle w:val="5bodytexttomargin"/>
        <w:ind w:left="720"/>
      </w:pPr>
    </w:p>
    <w:p w14:paraId="6CD050EC" w14:textId="11D3BD19" w:rsidR="00B3578C" w:rsidRDefault="00B3578C" w:rsidP="00B3578C">
      <w:pPr>
        <w:pStyle w:val="5bodytexttomargin"/>
        <w:ind w:left="720"/>
      </w:pPr>
      <w:r>
        <w:t xml:space="preserve">It was decided that going forward only Committee member attendance should be recorded for effectiveness purposes, rather than everyone in attendance. </w:t>
      </w:r>
    </w:p>
    <w:p w14:paraId="304B2C75" w14:textId="77777777" w:rsidR="00B3578C" w:rsidRDefault="00B3578C" w:rsidP="00B3578C">
      <w:pPr>
        <w:pStyle w:val="5bodytexttomargin"/>
        <w:ind w:left="720"/>
      </w:pPr>
    </w:p>
    <w:p w14:paraId="32E40DAA" w14:textId="3EE6ABED" w:rsidR="00B3578C" w:rsidRPr="00B3578C" w:rsidRDefault="00B3578C" w:rsidP="00B3578C">
      <w:pPr>
        <w:pStyle w:val="5bodytexttomargin"/>
        <w:ind w:left="720"/>
      </w:pPr>
      <w:r>
        <w:t xml:space="preserve">The Committee approved the </w:t>
      </w:r>
      <w:r w:rsidR="00414FDA">
        <w:t>paper, subject to the agreed amendments</w:t>
      </w:r>
      <w:r>
        <w:t>.</w:t>
      </w:r>
    </w:p>
    <w:p w14:paraId="46BC4A8D" w14:textId="02A68A6F" w:rsidR="00A11F61" w:rsidRDefault="00414FDA" w:rsidP="00A11F61">
      <w:pPr>
        <w:pStyle w:val="5bodytexttomargin"/>
        <w:rPr>
          <w:b/>
        </w:rPr>
      </w:pPr>
      <w:r>
        <w:rPr>
          <w:b/>
        </w:rPr>
        <w:tab/>
      </w:r>
    </w:p>
    <w:p w14:paraId="4A197241" w14:textId="179F03E6" w:rsidR="00414FDA" w:rsidRDefault="00414FDA" w:rsidP="00A11F61">
      <w:pPr>
        <w:pStyle w:val="5bodytexttomargin"/>
        <w:rPr>
          <w:b/>
        </w:rPr>
      </w:pPr>
      <w:r>
        <w:rPr>
          <w:b/>
        </w:rPr>
        <w:tab/>
        <w:t>Action:</w:t>
      </w:r>
    </w:p>
    <w:p w14:paraId="53DE70ED" w14:textId="59F0E7DF" w:rsidR="00414FDA" w:rsidRPr="00414FDA" w:rsidRDefault="00414FDA" w:rsidP="00414FDA">
      <w:pPr>
        <w:pStyle w:val="5bodytexttomargin"/>
        <w:numPr>
          <w:ilvl w:val="0"/>
          <w:numId w:val="37"/>
        </w:numPr>
        <w:rPr>
          <w:b/>
        </w:rPr>
      </w:pPr>
      <w:r>
        <w:rPr>
          <w:b/>
        </w:rPr>
        <w:t>Andrew Patience</w:t>
      </w:r>
      <w:r>
        <w:t xml:space="preserve"> to amend the Draft A</w:t>
      </w:r>
      <w:r w:rsidR="00667ABB">
        <w:t xml:space="preserve">udit </w:t>
      </w:r>
      <w:r>
        <w:t>C</w:t>
      </w:r>
      <w:r w:rsidR="00667ABB">
        <w:t>ommittee (AC)</w:t>
      </w:r>
      <w:r>
        <w:t xml:space="preserve"> Assurance Statement, as detailed above.</w:t>
      </w:r>
    </w:p>
    <w:p w14:paraId="69CE006A" w14:textId="77777777" w:rsidR="00414FDA" w:rsidRDefault="00414FDA" w:rsidP="00414FDA">
      <w:pPr>
        <w:pStyle w:val="5bodytexttomargin"/>
        <w:ind w:left="1440"/>
        <w:rPr>
          <w:b/>
        </w:rPr>
      </w:pPr>
    </w:p>
    <w:p w14:paraId="4DC83645" w14:textId="29E6EE33" w:rsidR="00A11F61" w:rsidRDefault="00A11F61" w:rsidP="00A11F61">
      <w:pPr>
        <w:pStyle w:val="5bodytexttomargin"/>
        <w:rPr>
          <w:b/>
        </w:rPr>
      </w:pPr>
      <w:r>
        <w:rPr>
          <w:b/>
        </w:rPr>
        <w:t>9.1</w:t>
      </w:r>
      <w:r>
        <w:rPr>
          <w:b/>
        </w:rPr>
        <w:tab/>
        <w:t>Directors Assurances</w:t>
      </w:r>
    </w:p>
    <w:p w14:paraId="2B90B7B5" w14:textId="245FC194" w:rsidR="00B3578C" w:rsidRDefault="00B3578C" w:rsidP="00A11F61">
      <w:pPr>
        <w:pStyle w:val="5bodytexttomargin"/>
      </w:pPr>
      <w:r>
        <w:rPr>
          <w:b/>
        </w:rPr>
        <w:tab/>
      </w:r>
      <w:r>
        <w:t>The Committee noted the Directors Assurances.</w:t>
      </w:r>
    </w:p>
    <w:p w14:paraId="325E79A4" w14:textId="6D6D5A8C" w:rsidR="00414FDA" w:rsidRDefault="00414FDA" w:rsidP="00A11F61">
      <w:pPr>
        <w:pStyle w:val="5bodytexttomargin"/>
      </w:pPr>
      <w:r>
        <w:tab/>
      </w:r>
    </w:p>
    <w:p w14:paraId="1737A220" w14:textId="3A68C933" w:rsidR="00414FDA" w:rsidRDefault="00414FDA" w:rsidP="00A11F61">
      <w:pPr>
        <w:pStyle w:val="5bodytexttomargin"/>
        <w:rPr>
          <w:b/>
        </w:rPr>
      </w:pPr>
      <w:r>
        <w:tab/>
      </w:r>
      <w:r>
        <w:rPr>
          <w:b/>
        </w:rPr>
        <w:t>Action:</w:t>
      </w:r>
    </w:p>
    <w:p w14:paraId="361ABA45" w14:textId="6AD0E68B" w:rsidR="00414FDA" w:rsidRPr="00414FDA" w:rsidRDefault="00414FDA" w:rsidP="00414FDA">
      <w:pPr>
        <w:pStyle w:val="5bodytexttomargin"/>
        <w:numPr>
          <w:ilvl w:val="0"/>
          <w:numId w:val="36"/>
        </w:numPr>
        <w:rPr>
          <w:b/>
        </w:rPr>
      </w:pPr>
      <w:r>
        <w:rPr>
          <w:b/>
        </w:rPr>
        <w:t>Nicole Smith</w:t>
      </w:r>
      <w:r>
        <w:t xml:space="preserve"> to ensure that all Directors Assurances uploaded to the extranet are the signed copies. </w:t>
      </w:r>
    </w:p>
    <w:p w14:paraId="44BF995F" w14:textId="77777777" w:rsidR="00A11F61" w:rsidRDefault="00A11F61" w:rsidP="00A11F61">
      <w:pPr>
        <w:pStyle w:val="5bodytexttomargin"/>
        <w:rPr>
          <w:b/>
        </w:rPr>
      </w:pPr>
    </w:p>
    <w:p w14:paraId="12F7077C" w14:textId="24AD3AC1" w:rsidR="00A11F61" w:rsidRDefault="00A11F61" w:rsidP="00A11F61">
      <w:pPr>
        <w:pStyle w:val="5bodytexttomargin"/>
        <w:rPr>
          <w:b/>
        </w:rPr>
      </w:pPr>
      <w:r>
        <w:rPr>
          <w:b/>
        </w:rPr>
        <w:t>9.2</w:t>
      </w:r>
      <w:r>
        <w:rPr>
          <w:b/>
        </w:rPr>
        <w:tab/>
        <w:t>Sub-committee Assurance Statements – HGC, SGC, RC</w:t>
      </w:r>
    </w:p>
    <w:p w14:paraId="4DD3BB6A" w14:textId="2E5C667C" w:rsidR="00414FDA" w:rsidRDefault="00414FDA" w:rsidP="00414FDA">
      <w:pPr>
        <w:pStyle w:val="5bodytexttomargin"/>
        <w:ind w:left="720"/>
      </w:pPr>
      <w:r>
        <w:t xml:space="preserve">It was noted that the Assurance Statement for the Information Governance Committee was noted by the </w:t>
      </w:r>
      <w:r w:rsidR="00667ABB">
        <w:t>AC</w:t>
      </w:r>
      <w:r>
        <w:t xml:space="preserve"> at the 25 April 2019 meeting.</w:t>
      </w:r>
    </w:p>
    <w:p w14:paraId="16160C87" w14:textId="77777777" w:rsidR="00414FDA" w:rsidRPr="00414FDA" w:rsidRDefault="00414FDA" w:rsidP="00414FDA">
      <w:pPr>
        <w:pStyle w:val="5bodytexttomargin"/>
        <w:ind w:left="720"/>
      </w:pPr>
    </w:p>
    <w:p w14:paraId="2A4576B6" w14:textId="721940B1" w:rsidR="00414FDA" w:rsidRPr="00B3578C" w:rsidRDefault="00B3578C" w:rsidP="00A11F61">
      <w:pPr>
        <w:pStyle w:val="5bodytexttomargin"/>
      </w:pPr>
      <w:r>
        <w:rPr>
          <w:b/>
        </w:rPr>
        <w:tab/>
      </w:r>
      <w:r>
        <w:t>The Committee noted the sub-committee Assurance Statement.</w:t>
      </w:r>
    </w:p>
    <w:p w14:paraId="0F0F4811" w14:textId="77777777" w:rsidR="00A11F61" w:rsidRDefault="00A11F61" w:rsidP="00A11F61">
      <w:pPr>
        <w:pStyle w:val="5bodytexttomargin"/>
        <w:rPr>
          <w:b/>
        </w:rPr>
      </w:pPr>
    </w:p>
    <w:p w14:paraId="304D6876" w14:textId="1FF25A06" w:rsidR="00A11F61" w:rsidRDefault="00A11F61" w:rsidP="00A11F61">
      <w:pPr>
        <w:pStyle w:val="5bodytexttomargin"/>
        <w:rPr>
          <w:b/>
        </w:rPr>
      </w:pPr>
      <w:r>
        <w:rPr>
          <w:b/>
        </w:rPr>
        <w:t>9.3</w:t>
      </w:r>
      <w:r>
        <w:rPr>
          <w:b/>
        </w:rPr>
        <w:tab/>
        <w:t>Accountable Officer Checklist</w:t>
      </w:r>
    </w:p>
    <w:p w14:paraId="3828DF74" w14:textId="7561BD5D" w:rsidR="00916B54" w:rsidRDefault="00916B54" w:rsidP="00414FDA">
      <w:pPr>
        <w:pStyle w:val="5bodytexttomargin"/>
        <w:ind w:left="720"/>
      </w:pPr>
      <w:r>
        <w:lastRenderedPageBreak/>
        <w:t xml:space="preserve">Andrew Patience spoke to the </w:t>
      </w:r>
      <w:r w:rsidR="00414FDA">
        <w:t>checklist, which is for HS formal records as a preamble to the Annual Accounts</w:t>
      </w:r>
      <w:r>
        <w:t>.</w:t>
      </w:r>
    </w:p>
    <w:p w14:paraId="066B5D00" w14:textId="77777777" w:rsidR="00916B54" w:rsidRDefault="00916B54" w:rsidP="00A11F61">
      <w:pPr>
        <w:pStyle w:val="5bodytexttomargin"/>
      </w:pPr>
    </w:p>
    <w:p w14:paraId="03FAF236" w14:textId="4BD35C11" w:rsidR="00916B54" w:rsidRDefault="00916B54" w:rsidP="00A11F61">
      <w:pPr>
        <w:pStyle w:val="5bodytexttomargin"/>
      </w:pPr>
      <w:r>
        <w:tab/>
        <w:t>The Committee queried the following:</w:t>
      </w:r>
    </w:p>
    <w:p w14:paraId="508CFD04" w14:textId="195244FE" w:rsidR="00916B54" w:rsidRDefault="00916B54" w:rsidP="00916B54">
      <w:pPr>
        <w:pStyle w:val="5bodytexttomargin"/>
        <w:numPr>
          <w:ilvl w:val="0"/>
          <w:numId w:val="33"/>
        </w:numPr>
      </w:pPr>
      <w:r>
        <w:t>3.1.4: “Ensure that the public funds for which you are responsible are properly managed and safeguarded. Including independent and effective checks of any cash balances in the hands of any official.” – The response focussed heavily on cash, but the respons</w:t>
      </w:r>
      <w:r w:rsidR="00414FDA">
        <w:t>ibilities of the Chief Executive</w:t>
      </w:r>
      <w:r>
        <w:t xml:space="preserve"> to assure the Board that public funds are being used appropriately go beyond that. Mechan</w:t>
      </w:r>
      <w:r w:rsidR="00414FDA">
        <w:t xml:space="preserve">isms are in place through the </w:t>
      </w:r>
      <w:r w:rsidR="00667ABB">
        <w:t>AC</w:t>
      </w:r>
      <w:r>
        <w:t xml:space="preserve"> and Corporate Management Team meetings, where the value of spend </w:t>
      </w:r>
      <w:r w:rsidR="00414FDA">
        <w:t>is constantly evaluated</w:t>
      </w:r>
      <w:r>
        <w:t>.</w:t>
      </w:r>
    </w:p>
    <w:p w14:paraId="2906FAF7" w14:textId="5507BA3B" w:rsidR="00916B54" w:rsidRDefault="00916B54" w:rsidP="00916B54">
      <w:pPr>
        <w:pStyle w:val="5bodytexttomargin"/>
        <w:numPr>
          <w:ilvl w:val="0"/>
          <w:numId w:val="33"/>
        </w:numPr>
      </w:pPr>
      <w:r>
        <w:t>4.1: “You must ensure that the body achieves high standards of regularity and propriety in the consum</w:t>
      </w:r>
      <w:r w:rsidR="00650D35">
        <w:t>ption of resources…Propriety in</w:t>
      </w:r>
      <w:r>
        <w:t xml:space="preserve">volves respecting the Parliament’s intentions and conventions and adhering to values and behaviours appropriate to the public sector.” – It was </w:t>
      </w:r>
      <w:r w:rsidR="00414FDA">
        <w:t>queried whether the Chief Executive</w:t>
      </w:r>
      <w:r>
        <w:t xml:space="preserve"> comments provided </w:t>
      </w:r>
      <w:r w:rsidR="00414FDA">
        <w:t xml:space="preserve">wholly </w:t>
      </w:r>
      <w:r>
        <w:t>addressed the last sentence regarding propriety. The Committee was assured that the mechanisms in which HS preforms duties under this item is already being looked at</w:t>
      </w:r>
      <w:r w:rsidR="00414FDA">
        <w:t xml:space="preserve"> through the audit procedure</w:t>
      </w:r>
      <w:r>
        <w:t>, so any issues that exist will be raised during that process.</w:t>
      </w:r>
    </w:p>
    <w:p w14:paraId="04D48E2B" w14:textId="77777777" w:rsidR="00916B54" w:rsidRDefault="00916B54" w:rsidP="00916B54">
      <w:pPr>
        <w:pStyle w:val="5bodytexttomargin"/>
      </w:pPr>
    </w:p>
    <w:p w14:paraId="695EB780" w14:textId="4882763E" w:rsidR="00916B54" w:rsidRPr="00916B54" w:rsidRDefault="00916B54" w:rsidP="00916B54">
      <w:pPr>
        <w:pStyle w:val="5bodytexttomargin"/>
        <w:ind w:left="720"/>
      </w:pPr>
      <w:r>
        <w:t xml:space="preserve">The Committee noted the </w:t>
      </w:r>
      <w:r w:rsidR="00414FDA">
        <w:t>paper</w:t>
      </w:r>
      <w:r>
        <w:t>.</w:t>
      </w:r>
    </w:p>
    <w:p w14:paraId="056BAE6D" w14:textId="77777777" w:rsidR="00A11F61" w:rsidRDefault="00A11F61" w:rsidP="00A11F61">
      <w:pPr>
        <w:pStyle w:val="5bodytexttomargin"/>
        <w:rPr>
          <w:b/>
        </w:rPr>
      </w:pPr>
    </w:p>
    <w:p w14:paraId="24B3C752" w14:textId="5D9C0CAA" w:rsidR="00A11F61" w:rsidRDefault="00A11F61" w:rsidP="00A11F61">
      <w:pPr>
        <w:pStyle w:val="5bodytexttomargin"/>
        <w:rPr>
          <w:b/>
        </w:rPr>
      </w:pPr>
      <w:r>
        <w:rPr>
          <w:b/>
        </w:rPr>
        <w:t>9.4</w:t>
      </w:r>
      <w:r>
        <w:rPr>
          <w:b/>
        </w:rPr>
        <w:tab/>
        <w:t>CEL Governance Statement</w:t>
      </w:r>
    </w:p>
    <w:p w14:paraId="68CA0DC0" w14:textId="3BA2A884" w:rsidR="00916B54" w:rsidRPr="00916B54" w:rsidRDefault="00916B54" w:rsidP="00A11F61">
      <w:pPr>
        <w:pStyle w:val="5bodytexttomargin"/>
      </w:pPr>
      <w:r>
        <w:rPr>
          <w:b/>
        </w:rPr>
        <w:tab/>
      </w:r>
      <w:r>
        <w:t xml:space="preserve">The Committee received the Statement. </w:t>
      </w:r>
    </w:p>
    <w:p w14:paraId="584C7E0E" w14:textId="77777777" w:rsidR="00A11F61" w:rsidRDefault="00A11F61" w:rsidP="00A11F61">
      <w:pPr>
        <w:pStyle w:val="5bodytexttomargin"/>
        <w:rPr>
          <w:b/>
        </w:rPr>
      </w:pPr>
    </w:p>
    <w:p w14:paraId="6A27B3D5" w14:textId="65DBC08E" w:rsidR="00916B54" w:rsidRDefault="00A11F61" w:rsidP="00A11F61">
      <w:pPr>
        <w:pStyle w:val="5bodytexttomargin"/>
        <w:rPr>
          <w:b/>
        </w:rPr>
      </w:pPr>
      <w:r>
        <w:rPr>
          <w:b/>
        </w:rPr>
        <w:t>9.5</w:t>
      </w:r>
      <w:r>
        <w:rPr>
          <w:b/>
        </w:rPr>
        <w:tab/>
        <w:t>Audit Committee Q&amp;A</w:t>
      </w:r>
    </w:p>
    <w:p w14:paraId="3EA63D1B" w14:textId="5D5D8FF0" w:rsidR="00414FDA" w:rsidRPr="00414FDA" w:rsidRDefault="00414FDA" w:rsidP="00A11F61">
      <w:pPr>
        <w:pStyle w:val="5bodytexttomargin"/>
      </w:pPr>
      <w:r>
        <w:rPr>
          <w:b/>
        </w:rPr>
        <w:tab/>
      </w:r>
      <w:r>
        <w:t>Andrew Patience spoke to the Q&amp;A.</w:t>
      </w:r>
    </w:p>
    <w:p w14:paraId="17501692" w14:textId="77777777" w:rsidR="00414FDA" w:rsidRDefault="00414FDA" w:rsidP="00A11F61">
      <w:pPr>
        <w:pStyle w:val="5bodytexttomargin"/>
      </w:pPr>
    </w:p>
    <w:p w14:paraId="7411DDBB" w14:textId="27D41934" w:rsidR="00414FDA" w:rsidRDefault="00414FDA" w:rsidP="00414FDA">
      <w:pPr>
        <w:pStyle w:val="5bodytexttomargin"/>
        <w:ind w:left="720"/>
      </w:pPr>
      <w:r>
        <w:t>It was also noted that the title on the cover page of the paper should read “Scottish Government”, rather than “Staff Governance”.</w:t>
      </w:r>
    </w:p>
    <w:p w14:paraId="3A76E7DF" w14:textId="77777777" w:rsidR="00414FDA" w:rsidRDefault="00414FDA" w:rsidP="00414FDA">
      <w:pPr>
        <w:pStyle w:val="5bodytexttomargin"/>
        <w:ind w:left="720"/>
      </w:pPr>
    </w:p>
    <w:p w14:paraId="7EAA1925" w14:textId="02B866BC" w:rsidR="00414FDA" w:rsidRDefault="00414FDA" w:rsidP="00414FDA">
      <w:pPr>
        <w:pStyle w:val="5bodytexttomargin"/>
        <w:ind w:left="720"/>
      </w:pPr>
      <w:r>
        <w:t>The Committee reviewed and approved the paper, subject to the necessary amendment.</w:t>
      </w:r>
    </w:p>
    <w:p w14:paraId="767EA877" w14:textId="77777777" w:rsidR="00414FDA" w:rsidRDefault="00414FDA" w:rsidP="00A11F61">
      <w:pPr>
        <w:pStyle w:val="5bodytexttomargin"/>
      </w:pPr>
    </w:p>
    <w:p w14:paraId="6C7AB6C2" w14:textId="77777777" w:rsidR="00414FDA" w:rsidRDefault="00414FDA" w:rsidP="00414FDA">
      <w:pPr>
        <w:pStyle w:val="5bodytexttomargin"/>
        <w:ind w:left="720"/>
        <w:rPr>
          <w:b/>
        </w:rPr>
      </w:pPr>
      <w:r>
        <w:rPr>
          <w:b/>
        </w:rPr>
        <w:t>Action:</w:t>
      </w:r>
    </w:p>
    <w:p w14:paraId="417CD16A" w14:textId="4C1EB4D9" w:rsidR="00414FDA" w:rsidRPr="00414FDA" w:rsidRDefault="00414FDA" w:rsidP="00A11F61">
      <w:pPr>
        <w:pStyle w:val="5bodytexttomargin"/>
        <w:numPr>
          <w:ilvl w:val="0"/>
          <w:numId w:val="38"/>
        </w:numPr>
        <w:rPr>
          <w:b/>
        </w:rPr>
      </w:pPr>
      <w:r>
        <w:rPr>
          <w:b/>
        </w:rPr>
        <w:t>Andrew Patience</w:t>
      </w:r>
      <w:r>
        <w:t xml:space="preserve"> to amend the title on the cover page of the paper, as detailed above.</w:t>
      </w:r>
    </w:p>
    <w:p w14:paraId="098CBCAD" w14:textId="77777777" w:rsidR="00A11F61" w:rsidRDefault="00A11F61" w:rsidP="00A11F61">
      <w:pPr>
        <w:pStyle w:val="5bodytexttomargin"/>
        <w:rPr>
          <w:b/>
        </w:rPr>
      </w:pPr>
    </w:p>
    <w:p w14:paraId="469EBCC9" w14:textId="40A02DC2" w:rsidR="00A11F61" w:rsidRDefault="00A11F61" w:rsidP="00A11F61">
      <w:pPr>
        <w:pStyle w:val="5bodytexttomargin"/>
        <w:rPr>
          <w:b/>
        </w:rPr>
      </w:pPr>
      <w:r>
        <w:rPr>
          <w:b/>
        </w:rPr>
        <w:t>9.6</w:t>
      </w:r>
      <w:r>
        <w:rPr>
          <w:b/>
        </w:rPr>
        <w:tab/>
        <w:t>HS Self-Assessment</w:t>
      </w:r>
    </w:p>
    <w:p w14:paraId="15DD1FBD" w14:textId="06406D4B" w:rsidR="00916B54" w:rsidRDefault="00916B54" w:rsidP="00A11F61">
      <w:pPr>
        <w:pStyle w:val="5bodytexttomargin"/>
      </w:pPr>
      <w:r>
        <w:rPr>
          <w:b/>
        </w:rPr>
        <w:tab/>
      </w:r>
      <w:r>
        <w:t>An</w:t>
      </w:r>
      <w:r w:rsidR="00414FDA">
        <w:t>drew Patience spoke to the Self-Assessment</w:t>
      </w:r>
      <w:proofErr w:type="gramStart"/>
      <w:r w:rsidR="00414FDA">
        <w:t>.</w:t>
      </w:r>
      <w:r>
        <w:t>.</w:t>
      </w:r>
      <w:proofErr w:type="gramEnd"/>
    </w:p>
    <w:p w14:paraId="05731E01" w14:textId="77777777" w:rsidR="00916B54" w:rsidRDefault="00916B54" w:rsidP="00A11F61">
      <w:pPr>
        <w:pStyle w:val="5bodytexttomargin"/>
      </w:pPr>
    </w:p>
    <w:p w14:paraId="2C52CC94" w14:textId="798D5EB3" w:rsidR="00916B54" w:rsidRDefault="00916B54" w:rsidP="00916B54">
      <w:pPr>
        <w:pStyle w:val="5bodytexttomargin"/>
        <w:ind w:left="720"/>
      </w:pPr>
      <w:r>
        <w:t>It was noted that none of the information in the Self-Assessment was changed as it all remained relevant.</w:t>
      </w:r>
    </w:p>
    <w:p w14:paraId="282A4B09" w14:textId="77777777" w:rsidR="00916B54" w:rsidRDefault="00916B54" w:rsidP="00414FDA">
      <w:pPr>
        <w:pStyle w:val="5bodytexttomargin"/>
      </w:pPr>
    </w:p>
    <w:p w14:paraId="3F76EF57" w14:textId="4E7D7960" w:rsidR="00916B54" w:rsidRDefault="00916B54" w:rsidP="00916B54">
      <w:pPr>
        <w:pStyle w:val="5bodytexttomargin"/>
        <w:ind w:left="720"/>
      </w:pPr>
      <w:r>
        <w:t xml:space="preserve">The Committee reviewed and approved the </w:t>
      </w:r>
      <w:r w:rsidR="00414FDA">
        <w:t>paper</w:t>
      </w:r>
      <w:r>
        <w:t>.</w:t>
      </w:r>
    </w:p>
    <w:p w14:paraId="14BC54EC" w14:textId="77777777" w:rsidR="00414FDA" w:rsidRDefault="00414FDA" w:rsidP="00916B54">
      <w:pPr>
        <w:pStyle w:val="5bodytexttomargin"/>
        <w:ind w:left="720"/>
      </w:pPr>
    </w:p>
    <w:p w14:paraId="5C085546" w14:textId="77777777" w:rsidR="00A11F61" w:rsidRPr="00A11F61" w:rsidRDefault="00A11F61" w:rsidP="00A11F61">
      <w:pPr>
        <w:pStyle w:val="5bodytexttomargin"/>
        <w:rPr>
          <w:b/>
        </w:rPr>
      </w:pPr>
    </w:p>
    <w:p w14:paraId="342CC1D3" w14:textId="222B9382" w:rsidR="00B470AE" w:rsidRPr="00A11F61" w:rsidRDefault="00A11F61" w:rsidP="00A11F61">
      <w:pPr>
        <w:pStyle w:val="4Itemnumberandheading"/>
        <w:ind w:left="720"/>
        <w:rPr>
          <w:sz w:val="28"/>
          <w:szCs w:val="28"/>
        </w:rPr>
      </w:pPr>
      <w:r w:rsidRPr="00A11F61">
        <w:rPr>
          <w:sz w:val="28"/>
          <w:szCs w:val="28"/>
        </w:rPr>
        <w:t xml:space="preserve">Review Annual Accounts so can recommend approval to Board on 21 June. </w:t>
      </w:r>
    </w:p>
    <w:p w14:paraId="15695D34" w14:textId="77777777" w:rsidR="00B470AE" w:rsidRDefault="00B470AE" w:rsidP="00B470AE">
      <w:pPr>
        <w:pStyle w:val="5bodytexttomargin"/>
      </w:pPr>
    </w:p>
    <w:p w14:paraId="063D8FF0" w14:textId="3FDB6A37" w:rsidR="00A11F61" w:rsidRDefault="00A11F61" w:rsidP="00B470AE">
      <w:pPr>
        <w:pStyle w:val="5bodytexttomargin"/>
        <w:rPr>
          <w:b/>
        </w:rPr>
      </w:pPr>
      <w:r>
        <w:rPr>
          <w:b/>
        </w:rPr>
        <w:t>10.</w:t>
      </w:r>
      <w:r>
        <w:rPr>
          <w:b/>
        </w:rPr>
        <w:tab/>
        <w:t>Cover Paper</w:t>
      </w:r>
    </w:p>
    <w:p w14:paraId="7749E1C8" w14:textId="77777777" w:rsidR="00414FDA" w:rsidRDefault="00916B54" w:rsidP="00916B54">
      <w:pPr>
        <w:pStyle w:val="5bodytexttomargin"/>
        <w:ind w:left="720"/>
      </w:pPr>
      <w:r>
        <w:t>Andrew Patience spoke to the paper</w:t>
      </w:r>
      <w:r w:rsidR="00414FDA">
        <w:t>.</w:t>
      </w:r>
    </w:p>
    <w:p w14:paraId="6C2353E7" w14:textId="77777777" w:rsidR="00414FDA" w:rsidRDefault="00414FDA" w:rsidP="00916B54">
      <w:pPr>
        <w:pStyle w:val="5bodytexttomargin"/>
        <w:ind w:left="720"/>
      </w:pPr>
    </w:p>
    <w:p w14:paraId="3DF81180" w14:textId="7A3A902B" w:rsidR="00916B54" w:rsidRPr="00916B54" w:rsidRDefault="00414FDA" w:rsidP="00916B54">
      <w:pPr>
        <w:pStyle w:val="5bodytexttomargin"/>
        <w:ind w:left="720"/>
      </w:pPr>
      <w:r>
        <w:t>The</w:t>
      </w:r>
      <w:r w:rsidR="00916B54">
        <w:t xml:space="preserve"> Committee</w:t>
      </w:r>
      <w:r>
        <w:t xml:space="preserve"> is asked</w:t>
      </w:r>
      <w:r w:rsidR="00650D35">
        <w:t xml:space="preserve"> to note that there was no Audit </w:t>
      </w:r>
      <w:proofErr w:type="gramStart"/>
      <w:r w:rsidR="00650D35">
        <w:t xml:space="preserve">Committee </w:t>
      </w:r>
      <w:r w:rsidR="00916B54">
        <w:t xml:space="preserve"> meeting</w:t>
      </w:r>
      <w:proofErr w:type="gramEnd"/>
      <w:r w:rsidR="00916B54">
        <w:t xml:space="preserve"> planned for the 21 June</w:t>
      </w:r>
      <w:r>
        <w:t xml:space="preserve"> 2019</w:t>
      </w:r>
      <w:r w:rsidR="00916B54">
        <w:t xml:space="preserve">, </w:t>
      </w:r>
      <w:r w:rsidR="00650D35">
        <w:t xml:space="preserve">so this Audit Committee would </w:t>
      </w:r>
      <w:r w:rsidR="00916B54">
        <w:t xml:space="preserve">receive the external auditors annual report, and review the annual accounts to consider recommending them to the Board for approval. </w:t>
      </w:r>
    </w:p>
    <w:p w14:paraId="444A074A" w14:textId="77777777" w:rsidR="00A11F61" w:rsidRDefault="00A11F61" w:rsidP="00B470AE">
      <w:pPr>
        <w:pStyle w:val="5bodytexttomargin"/>
        <w:rPr>
          <w:b/>
        </w:rPr>
      </w:pPr>
    </w:p>
    <w:p w14:paraId="02C7A396" w14:textId="72A9084C" w:rsidR="00A11F61" w:rsidRDefault="00A11F61" w:rsidP="00B470AE">
      <w:pPr>
        <w:pStyle w:val="5bodytexttomargin"/>
        <w:rPr>
          <w:b/>
        </w:rPr>
      </w:pPr>
      <w:r>
        <w:rPr>
          <w:b/>
        </w:rPr>
        <w:t>10.1</w:t>
      </w:r>
      <w:r>
        <w:rPr>
          <w:b/>
        </w:rPr>
        <w:tab/>
        <w:t>External Audit – Annual Report</w:t>
      </w:r>
    </w:p>
    <w:p w14:paraId="7ACE095E" w14:textId="0280E798" w:rsidR="00916B54" w:rsidRDefault="00916B54" w:rsidP="00B470AE">
      <w:pPr>
        <w:pStyle w:val="5bodytexttomargin"/>
      </w:pPr>
      <w:r>
        <w:rPr>
          <w:b/>
        </w:rPr>
        <w:tab/>
      </w:r>
      <w:r>
        <w:t>Conor Healy spoke to the report on behalf of Deloitte.</w:t>
      </w:r>
    </w:p>
    <w:p w14:paraId="363DF8DC" w14:textId="77777777" w:rsidR="00916B54" w:rsidRDefault="00916B54" w:rsidP="00B470AE">
      <w:pPr>
        <w:pStyle w:val="5bodytexttomargin"/>
      </w:pPr>
    </w:p>
    <w:p w14:paraId="26415344" w14:textId="28579F27" w:rsidR="00916B54" w:rsidRDefault="00766CA0" w:rsidP="00766CA0">
      <w:pPr>
        <w:pStyle w:val="5bodytexttomargin"/>
        <w:ind w:left="720"/>
      </w:pPr>
      <w:r>
        <w:t xml:space="preserve">The External Audit Report is required to assess financial sustainability, the governance statement, any </w:t>
      </w:r>
      <w:proofErr w:type="spellStart"/>
      <w:r>
        <w:t>any</w:t>
      </w:r>
      <w:proofErr w:type="spellEnd"/>
      <w:r>
        <w:t xml:space="preserve"> other specific risks identified by Audit Scotland. </w:t>
      </w:r>
    </w:p>
    <w:p w14:paraId="4481765B" w14:textId="77777777" w:rsidR="00766CA0" w:rsidRDefault="00766CA0" w:rsidP="00766CA0">
      <w:pPr>
        <w:pStyle w:val="5bodytexttomargin"/>
        <w:ind w:left="720"/>
      </w:pPr>
    </w:p>
    <w:p w14:paraId="2D1E711A" w14:textId="77777777" w:rsidR="00766CA0" w:rsidRDefault="00766CA0" w:rsidP="00766CA0">
      <w:pPr>
        <w:pStyle w:val="5bodytexttomargin"/>
        <w:ind w:left="720"/>
      </w:pPr>
      <w:r>
        <w:t xml:space="preserve">Deloitte commends the HS management on the basis of current account status. Due to the transition period, some of the wording under Financial Sustainability on page 5 was adjusted in agreement with Andrew Patience. The Committee accepted this revised wording. </w:t>
      </w:r>
    </w:p>
    <w:p w14:paraId="2028D1B9" w14:textId="77777777" w:rsidR="00766CA0" w:rsidRDefault="00766CA0" w:rsidP="00766CA0">
      <w:pPr>
        <w:pStyle w:val="5bodytexttomargin"/>
        <w:ind w:left="720"/>
      </w:pPr>
    </w:p>
    <w:p w14:paraId="35A65D12" w14:textId="1E73CE33" w:rsidR="00766CA0" w:rsidRDefault="00766CA0" w:rsidP="00766CA0">
      <w:pPr>
        <w:pStyle w:val="5bodytexttomargin"/>
        <w:ind w:left="720"/>
      </w:pPr>
      <w:r>
        <w:t xml:space="preserve">The first risk noted in the report is the achievement of expenditure resource limits. No issues have been noted as HS have achieved all of its targets. The second risk is the management override of controls. These controls carry an inherent risk of fraud. Again, no issues have been noted.  </w:t>
      </w:r>
    </w:p>
    <w:p w14:paraId="34279E69" w14:textId="77777777" w:rsidR="00667ABB" w:rsidRDefault="00667ABB" w:rsidP="00766CA0">
      <w:pPr>
        <w:pStyle w:val="5bodytexttomargin"/>
        <w:ind w:left="720"/>
      </w:pPr>
    </w:p>
    <w:p w14:paraId="6EF4E401" w14:textId="43DBED9A" w:rsidR="00667ABB" w:rsidRDefault="00667ABB" w:rsidP="00766CA0">
      <w:pPr>
        <w:pStyle w:val="5bodytexttomargin"/>
        <w:ind w:left="720"/>
      </w:pPr>
      <w:r>
        <w:t>The Committee agreed changes to the wording on pages 2 and 5, and noted typographical errors on page 20.</w:t>
      </w:r>
    </w:p>
    <w:p w14:paraId="41D63AC3" w14:textId="77777777" w:rsidR="00667ABB" w:rsidRDefault="00667ABB" w:rsidP="00766CA0">
      <w:pPr>
        <w:pStyle w:val="5bodytexttomargin"/>
        <w:ind w:left="720"/>
      </w:pPr>
    </w:p>
    <w:p w14:paraId="52991432" w14:textId="3F75CF8C" w:rsidR="00667ABB" w:rsidRDefault="00667ABB" w:rsidP="00766CA0">
      <w:pPr>
        <w:pStyle w:val="5bodytexttomargin"/>
        <w:ind w:left="720"/>
      </w:pPr>
      <w:r>
        <w:t>It was noted that page 29 includes the follow up from the action plan from 2018/19, and all three recommendations have been fully implemented. The Committee was assured that workforce budgeting will be under close control going forward.</w:t>
      </w:r>
    </w:p>
    <w:p w14:paraId="58BDEC34" w14:textId="77777777" w:rsidR="00766CA0" w:rsidRDefault="00766CA0" w:rsidP="00766CA0">
      <w:pPr>
        <w:pStyle w:val="5bodytexttomargin"/>
        <w:ind w:left="720"/>
      </w:pPr>
    </w:p>
    <w:p w14:paraId="091B7D6E" w14:textId="61549B88" w:rsidR="00766CA0" w:rsidRDefault="00766CA0" w:rsidP="00766CA0">
      <w:pPr>
        <w:pStyle w:val="5bodytexttomargin"/>
        <w:ind w:left="720"/>
      </w:pPr>
      <w:r>
        <w:t>The Committee had a sensible discussion about how risks around the possibility of not vesting on 1 April 2020 is categorised</w:t>
      </w:r>
      <w:r w:rsidR="00414FDA">
        <w:t xml:space="preserve"> and recognised</w:t>
      </w:r>
      <w:r>
        <w:t xml:space="preserve"> and agreed that the most appropriate time to have these discussions will be in September, first at with the </w:t>
      </w:r>
      <w:r w:rsidR="00667ABB">
        <w:t>AC</w:t>
      </w:r>
      <w:r>
        <w:t xml:space="preserve"> and then at the Board.</w:t>
      </w:r>
    </w:p>
    <w:p w14:paraId="2C9235C3" w14:textId="77777777" w:rsidR="002A364B" w:rsidRDefault="002A364B" w:rsidP="00766CA0">
      <w:pPr>
        <w:pStyle w:val="5bodytexttomargin"/>
        <w:ind w:left="720"/>
      </w:pPr>
    </w:p>
    <w:p w14:paraId="00254586" w14:textId="30E8C454" w:rsidR="002A364B" w:rsidRDefault="002A364B" w:rsidP="00766CA0">
      <w:pPr>
        <w:pStyle w:val="5bodytexttomargin"/>
        <w:ind w:left="720"/>
      </w:pPr>
      <w:r>
        <w:t>The Committee noted the report.</w:t>
      </w:r>
    </w:p>
    <w:p w14:paraId="67066D8F" w14:textId="77777777" w:rsidR="00A11F61" w:rsidRDefault="00A11F61" w:rsidP="00B470AE">
      <w:pPr>
        <w:pStyle w:val="5bodytexttomargin"/>
      </w:pPr>
    </w:p>
    <w:p w14:paraId="7ACF61AB" w14:textId="5B0D327E" w:rsidR="00766CA0" w:rsidRDefault="00766CA0" w:rsidP="00B470AE">
      <w:pPr>
        <w:pStyle w:val="5bodytexttomargin"/>
        <w:rPr>
          <w:b/>
        </w:rPr>
      </w:pPr>
      <w:r>
        <w:tab/>
      </w:r>
      <w:r>
        <w:rPr>
          <w:b/>
        </w:rPr>
        <w:t>Actions:</w:t>
      </w:r>
    </w:p>
    <w:p w14:paraId="19A7F275" w14:textId="47434BA5" w:rsidR="00766CA0" w:rsidRPr="002A364B" w:rsidRDefault="00766CA0" w:rsidP="00766CA0">
      <w:pPr>
        <w:pStyle w:val="5bodytexttomargin"/>
        <w:numPr>
          <w:ilvl w:val="0"/>
          <w:numId w:val="34"/>
        </w:numPr>
        <w:rPr>
          <w:b/>
        </w:rPr>
      </w:pPr>
      <w:r>
        <w:rPr>
          <w:b/>
        </w:rPr>
        <w:t>Della Thomas</w:t>
      </w:r>
      <w:r>
        <w:t xml:space="preserve"> to circulate the link for the Audit</w:t>
      </w:r>
      <w:r w:rsidR="00667ABB">
        <w:t xml:space="preserve"> Scotland Openness and Transparency R</w:t>
      </w:r>
      <w:r>
        <w:t>eport.</w:t>
      </w:r>
    </w:p>
    <w:p w14:paraId="6CC08928" w14:textId="38F51AA7" w:rsidR="002A364B" w:rsidRPr="00C04F10" w:rsidRDefault="002A364B" w:rsidP="00766CA0">
      <w:pPr>
        <w:pStyle w:val="5bodytexttomargin"/>
        <w:numPr>
          <w:ilvl w:val="0"/>
          <w:numId w:val="34"/>
        </w:numPr>
        <w:rPr>
          <w:b/>
        </w:rPr>
      </w:pPr>
      <w:r>
        <w:rPr>
          <w:b/>
        </w:rPr>
        <w:lastRenderedPageBreak/>
        <w:t>Conor Healy</w:t>
      </w:r>
      <w:r>
        <w:t xml:space="preserve"> to make the discussed amendments to the External Audit Report.</w:t>
      </w:r>
    </w:p>
    <w:p w14:paraId="690BAC4D" w14:textId="6BA2063D" w:rsidR="00C04F10" w:rsidRPr="00C04F10" w:rsidRDefault="00C04F10" w:rsidP="00766CA0">
      <w:pPr>
        <w:pStyle w:val="5bodytexttomargin"/>
        <w:numPr>
          <w:ilvl w:val="0"/>
          <w:numId w:val="34"/>
        </w:numPr>
        <w:rPr>
          <w:b/>
        </w:rPr>
      </w:pPr>
      <w:r>
        <w:rPr>
          <w:b/>
        </w:rPr>
        <w:t>Della Thomas/Nicole Smith</w:t>
      </w:r>
      <w:r>
        <w:t xml:space="preserve"> to ensure that the review of these delayed vesting risks is added to the </w:t>
      </w:r>
      <w:r w:rsidR="00667ABB">
        <w:t>Audit Committee</w:t>
      </w:r>
      <w:r>
        <w:t xml:space="preserve"> and Board Schedules of Business/September agendas.</w:t>
      </w:r>
    </w:p>
    <w:p w14:paraId="4FD77F2E" w14:textId="68BEE04A" w:rsidR="00C04F10" w:rsidRPr="00C04F10" w:rsidRDefault="00C04F10" w:rsidP="00766CA0">
      <w:pPr>
        <w:pStyle w:val="5bodytexttomargin"/>
        <w:numPr>
          <w:ilvl w:val="0"/>
          <w:numId w:val="34"/>
        </w:numPr>
        <w:rPr>
          <w:b/>
        </w:rPr>
      </w:pPr>
      <w:r>
        <w:rPr>
          <w:b/>
        </w:rPr>
        <w:t>Nicole Smith</w:t>
      </w:r>
      <w:r>
        <w:t xml:space="preserve"> to cancel the calendar request for the 21 June Audit Committee. </w:t>
      </w:r>
    </w:p>
    <w:p w14:paraId="78E3A255" w14:textId="77777777" w:rsidR="00C04F10" w:rsidRPr="00766CA0" w:rsidRDefault="00C04F10" w:rsidP="00C04F10">
      <w:pPr>
        <w:pStyle w:val="5bodytexttomargin"/>
        <w:ind w:left="1440"/>
        <w:rPr>
          <w:b/>
        </w:rPr>
      </w:pPr>
    </w:p>
    <w:p w14:paraId="717D656D" w14:textId="58066297" w:rsidR="00A11F61" w:rsidRDefault="00A11F61" w:rsidP="00B470AE">
      <w:pPr>
        <w:pStyle w:val="5bodytexttomargin"/>
        <w:rPr>
          <w:b/>
        </w:rPr>
      </w:pPr>
      <w:r>
        <w:rPr>
          <w:b/>
        </w:rPr>
        <w:t>10.2</w:t>
      </w:r>
      <w:r>
        <w:rPr>
          <w:b/>
        </w:rPr>
        <w:tab/>
        <w:t>Annual Accounts</w:t>
      </w:r>
    </w:p>
    <w:p w14:paraId="5290CF56" w14:textId="6A9C6B66" w:rsidR="002A364B" w:rsidRDefault="002A364B" w:rsidP="00B470AE">
      <w:pPr>
        <w:pStyle w:val="5bodytexttomargin"/>
      </w:pPr>
      <w:r>
        <w:rPr>
          <w:b/>
        </w:rPr>
        <w:tab/>
      </w:r>
      <w:r>
        <w:t>Andrew Patience spoke to the report.</w:t>
      </w:r>
    </w:p>
    <w:p w14:paraId="7558CC24" w14:textId="77777777" w:rsidR="002A364B" w:rsidRDefault="002A364B" w:rsidP="00B470AE">
      <w:pPr>
        <w:pStyle w:val="5bodytexttomargin"/>
      </w:pPr>
    </w:p>
    <w:p w14:paraId="29198807" w14:textId="0659BCCA" w:rsidR="002A364B" w:rsidRDefault="002A364B" w:rsidP="002A364B">
      <w:pPr>
        <w:pStyle w:val="5bodytexttomargin"/>
        <w:ind w:left="720"/>
      </w:pPr>
      <w:r>
        <w:t>The report details that HS is working within the five year strategic plan and taking the necessary steps to continue doing so. It was noted that Scottish Government</w:t>
      </w:r>
      <w:r w:rsidR="00667ABB">
        <w:t xml:space="preserve"> (SG)</w:t>
      </w:r>
      <w:r>
        <w:t xml:space="preserve"> will not be able to confirm the carry </w:t>
      </w:r>
      <w:r w:rsidR="00650D35">
        <w:t>forward to 2019/20 of</w:t>
      </w:r>
      <w:r>
        <w:t xml:space="preserve"> </w:t>
      </w:r>
      <w:r w:rsidR="00650D35">
        <w:t xml:space="preserve">the </w:t>
      </w:r>
      <w:r>
        <w:t>£343</w:t>
      </w:r>
      <w:r w:rsidR="00650D35">
        <w:t>k</w:t>
      </w:r>
      <w:r>
        <w:t xml:space="preserve"> underspend </w:t>
      </w:r>
      <w:r w:rsidR="00650D35">
        <w:t xml:space="preserve">in 2018/19 </w:t>
      </w:r>
      <w:r>
        <w:t xml:space="preserve">until the end of Quarter 1. </w:t>
      </w:r>
      <w:r w:rsidR="00650D35">
        <w:t>The Board had approved the Financial Plan for 2019/20 on the basis of a £362k carry-forward so there was a small shortfall against this plan.</w:t>
      </w:r>
    </w:p>
    <w:p w14:paraId="13AA9F44" w14:textId="77777777" w:rsidR="002A364B" w:rsidRDefault="002A364B" w:rsidP="002A364B">
      <w:pPr>
        <w:pStyle w:val="5bodytexttomargin"/>
        <w:ind w:left="720"/>
      </w:pPr>
    </w:p>
    <w:p w14:paraId="0DD11EAB" w14:textId="7BB9E12A" w:rsidR="002A364B" w:rsidRDefault="002A364B" w:rsidP="002A364B">
      <w:pPr>
        <w:pStyle w:val="5bodytexttomargin"/>
        <w:ind w:left="720"/>
      </w:pPr>
      <w:r>
        <w:t>The Committee was reassured that the six risks identified in the Corporate Risk Register are being managed appropriately.  Furthermore, Gerry</w:t>
      </w:r>
      <w:r w:rsidR="00667ABB">
        <w:t xml:space="preserve"> McLaughlin</w:t>
      </w:r>
      <w:r>
        <w:t xml:space="preserve"> assured the Committee that the highlights in the Chief Executive’s Statement were formulated with the help of directors and are highly reflective of the public health work taking place over the last year. </w:t>
      </w:r>
    </w:p>
    <w:p w14:paraId="6B522DA9" w14:textId="77777777" w:rsidR="002A364B" w:rsidRDefault="002A364B" w:rsidP="002A364B">
      <w:pPr>
        <w:pStyle w:val="5bodytexttomargin"/>
        <w:ind w:left="720"/>
      </w:pPr>
    </w:p>
    <w:p w14:paraId="4AAE9CB6" w14:textId="0121196B" w:rsidR="002A364B" w:rsidRDefault="002A364B" w:rsidP="002A364B">
      <w:pPr>
        <w:pStyle w:val="5bodytexttomargin"/>
        <w:ind w:left="720"/>
      </w:pPr>
      <w:r>
        <w:t>While the accounting policies have changed from last year, it was agreed there was no need for the Committee to note and accept them as any necessary changes are noted in the assurance statements.</w:t>
      </w:r>
    </w:p>
    <w:p w14:paraId="55D25559" w14:textId="77777777" w:rsidR="002A364B" w:rsidRDefault="002A364B" w:rsidP="002A364B">
      <w:pPr>
        <w:pStyle w:val="5bodytexttomargin"/>
        <w:ind w:left="720"/>
      </w:pPr>
    </w:p>
    <w:p w14:paraId="6BC84EDB" w14:textId="77777777" w:rsidR="00650D35" w:rsidRDefault="002A364B" w:rsidP="002A364B">
      <w:pPr>
        <w:pStyle w:val="5bodytexttomargin"/>
        <w:ind w:left="720"/>
      </w:pPr>
      <w:r>
        <w:t>It was noted that the paragraph on the Staff Governance Committee governance framework on the bottom of page 14 shou</w:t>
      </w:r>
      <w:r w:rsidR="00667ABB">
        <w:t>ld be written in the past tense</w:t>
      </w:r>
      <w:r w:rsidR="00650D35">
        <w:t xml:space="preserve">, and hence the Annual Accounts </w:t>
      </w:r>
      <w:proofErr w:type="spellStart"/>
      <w:r w:rsidR="00650D35">
        <w:t>reqired</w:t>
      </w:r>
      <w:proofErr w:type="spellEnd"/>
      <w:r w:rsidR="00650D35">
        <w:t xml:space="preserve"> amendment</w:t>
      </w:r>
    </w:p>
    <w:p w14:paraId="048DA277" w14:textId="77777777" w:rsidR="006A4C36" w:rsidRDefault="006A4C36" w:rsidP="002A364B">
      <w:pPr>
        <w:pStyle w:val="5bodytexttomargin"/>
        <w:ind w:left="720"/>
      </w:pPr>
    </w:p>
    <w:p w14:paraId="18905875" w14:textId="77777777" w:rsidR="00650D35" w:rsidRPr="00650D35" w:rsidRDefault="00650D35" w:rsidP="002A364B">
      <w:pPr>
        <w:pStyle w:val="5bodytexttomargin"/>
        <w:ind w:left="720"/>
        <w:rPr>
          <w:b/>
        </w:rPr>
      </w:pPr>
      <w:r w:rsidRPr="00650D35">
        <w:rPr>
          <w:b/>
        </w:rPr>
        <w:t>Action:</w:t>
      </w:r>
    </w:p>
    <w:p w14:paraId="32474394" w14:textId="3DBE1024" w:rsidR="00650D35" w:rsidRDefault="00650D35" w:rsidP="00650D35">
      <w:pPr>
        <w:pStyle w:val="5bodytexttomargin"/>
        <w:numPr>
          <w:ilvl w:val="0"/>
          <w:numId w:val="39"/>
        </w:numPr>
      </w:pPr>
      <w:r w:rsidRPr="00650D35">
        <w:rPr>
          <w:b/>
        </w:rPr>
        <w:t>Andrew Patience</w:t>
      </w:r>
      <w:r>
        <w:t xml:space="preserve"> to amend the </w:t>
      </w:r>
      <w:r w:rsidR="003A5B37">
        <w:t>Annual Accounts</w:t>
      </w:r>
      <w:r>
        <w:t xml:space="preserve"> and agree revision with the External Auditors</w:t>
      </w:r>
    </w:p>
    <w:p w14:paraId="6C184240" w14:textId="77777777" w:rsidR="00650D35" w:rsidRDefault="00650D35" w:rsidP="00650D35">
      <w:pPr>
        <w:pStyle w:val="5bodytexttomargin"/>
        <w:ind w:left="1440"/>
      </w:pPr>
    </w:p>
    <w:p w14:paraId="6DD8DF6E" w14:textId="6034D001" w:rsidR="002A364B" w:rsidRDefault="002A364B" w:rsidP="002A364B">
      <w:pPr>
        <w:pStyle w:val="5bodytexttomargin"/>
        <w:ind w:left="720"/>
      </w:pPr>
      <w:r>
        <w:t xml:space="preserve">It was also noted that the table on page 16 should include clarification that any </w:t>
      </w:r>
      <w:proofErr w:type="spellStart"/>
      <w:r>
        <w:t>percieved</w:t>
      </w:r>
      <w:proofErr w:type="spellEnd"/>
      <w:r>
        <w:t xml:space="preserve"> gaps in </w:t>
      </w:r>
      <w:r w:rsidR="00BE70DF">
        <w:t xml:space="preserve">member </w:t>
      </w:r>
      <w:r>
        <w:t>abs</w:t>
      </w:r>
      <w:r w:rsidR="00650D35">
        <w:t>ences were for medical purposes but after discussion no changes were proposed to the Annual Accounts</w:t>
      </w:r>
    </w:p>
    <w:p w14:paraId="1F5375CD" w14:textId="77777777" w:rsidR="002A364B" w:rsidRDefault="002A364B" w:rsidP="002A364B">
      <w:pPr>
        <w:pStyle w:val="5bodytexttomargin"/>
        <w:ind w:left="720"/>
      </w:pPr>
    </w:p>
    <w:p w14:paraId="71AEDF2C" w14:textId="036FE280" w:rsidR="002A364B" w:rsidRDefault="002A364B" w:rsidP="002A364B">
      <w:pPr>
        <w:pStyle w:val="5bodytexttomargin"/>
        <w:ind w:left="720"/>
      </w:pPr>
      <w:r>
        <w:t xml:space="preserve">The Chair noted his thanks to Tony Gaskin and his team, Andrew Patience and his team, as well as the external auditors Conor Healy, Pat Kenny, and </w:t>
      </w:r>
      <w:proofErr w:type="spellStart"/>
      <w:r>
        <w:t>Karlyn</w:t>
      </w:r>
      <w:proofErr w:type="spellEnd"/>
      <w:r>
        <w:t xml:space="preserve"> Watt for all their hard work.</w:t>
      </w:r>
    </w:p>
    <w:p w14:paraId="464F5071" w14:textId="77777777" w:rsidR="002A364B" w:rsidRDefault="002A364B" w:rsidP="002A364B">
      <w:pPr>
        <w:pStyle w:val="5bodytexttomargin"/>
        <w:ind w:left="720"/>
      </w:pPr>
    </w:p>
    <w:p w14:paraId="6BCDD571" w14:textId="690924EB" w:rsidR="002A364B" w:rsidRPr="002A364B" w:rsidRDefault="002A364B" w:rsidP="002A364B">
      <w:pPr>
        <w:pStyle w:val="5bodytexttomargin"/>
        <w:ind w:left="720"/>
      </w:pPr>
      <w:r>
        <w:t>The Committee reviewed the Annual Accounts and recommend them to the Board for approval on 21 June.</w:t>
      </w:r>
    </w:p>
    <w:p w14:paraId="7CA5F251" w14:textId="77777777" w:rsidR="00A11F61" w:rsidRDefault="00A11F61" w:rsidP="00B470AE">
      <w:pPr>
        <w:pStyle w:val="5bodytexttomargin"/>
        <w:rPr>
          <w:b/>
        </w:rPr>
      </w:pPr>
    </w:p>
    <w:p w14:paraId="59B035A2" w14:textId="471B84BF" w:rsidR="00A11F61" w:rsidRDefault="00A11F61" w:rsidP="00B470AE">
      <w:pPr>
        <w:pStyle w:val="5bodytexttomargin"/>
        <w:rPr>
          <w:b/>
        </w:rPr>
      </w:pPr>
      <w:r>
        <w:rPr>
          <w:b/>
        </w:rPr>
        <w:lastRenderedPageBreak/>
        <w:t>10.3</w:t>
      </w:r>
      <w:r>
        <w:rPr>
          <w:b/>
        </w:rPr>
        <w:tab/>
        <w:t>Significant Issues – SG Letter and Draft Letter</w:t>
      </w:r>
    </w:p>
    <w:p w14:paraId="054E18CC" w14:textId="3E69C69B" w:rsidR="00A11F61" w:rsidRDefault="002A364B" w:rsidP="002A364B">
      <w:pPr>
        <w:pStyle w:val="5bodytexttomargin"/>
        <w:ind w:left="720"/>
      </w:pPr>
      <w:r>
        <w:t xml:space="preserve">Andrew Patience noted that in past years, no significant issues have been declared to </w:t>
      </w:r>
      <w:r w:rsidR="00667ABB">
        <w:t>SG</w:t>
      </w:r>
      <w:r>
        <w:t>. This item is also on the agenda for the 21 June Board.</w:t>
      </w:r>
    </w:p>
    <w:p w14:paraId="0EF69D02" w14:textId="77777777" w:rsidR="002A364B" w:rsidRDefault="002A364B" w:rsidP="002A364B">
      <w:pPr>
        <w:pStyle w:val="5bodytexttomargin"/>
        <w:ind w:left="720"/>
      </w:pPr>
    </w:p>
    <w:p w14:paraId="51214405" w14:textId="724A15C3" w:rsidR="002A364B" w:rsidRDefault="002A364B" w:rsidP="002A364B">
      <w:pPr>
        <w:pStyle w:val="5bodytexttomargin"/>
        <w:ind w:left="720"/>
      </w:pPr>
      <w:r>
        <w:t>The Committee noted the letter.</w:t>
      </w:r>
    </w:p>
    <w:p w14:paraId="043B4EC9" w14:textId="77777777" w:rsidR="002A364B" w:rsidRPr="002A364B" w:rsidRDefault="002A364B" w:rsidP="002A364B">
      <w:pPr>
        <w:pStyle w:val="5bodytexttomargin"/>
        <w:ind w:left="720"/>
      </w:pPr>
    </w:p>
    <w:p w14:paraId="05025FA2" w14:textId="05C07B62" w:rsidR="00A11F61" w:rsidRDefault="00A11F61" w:rsidP="00B470AE">
      <w:pPr>
        <w:pStyle w:val="5bodytexttomargin"/>
        <w:rPr>
          <w:b/>
        </w:rPr>
      </w:pPr>
      <w:r>
        <w:rPr>
          <w:b/>
        </w:rPr>
        <w:t>10.4</w:t>
      </w:r>
      <w:r>
        <w:rPr>
          <w:b/>
        </w:rPr>
        <w:tab/>
        <w:t>General Representation Letter</w:t>
      </w:r>
    </w:p>
    <w:p w14:paraId="1F31C224" w14:textId="1D69EB64" w:rsidR="002A364B" w:rsidRPr="002A364B" w:rsidRDefault="002A364B" w:rsidP="00B470AE">
      <w:pPr>
        <w:pStyle w:val="5bodytexttomargin"/>
      </w:pPr>
      <w:r>
        <w:rPr>
          <w:b/>
        </w:rPr>
        <w:tab/>
      </w:r>
      <w:r>
        <w:t xml:space="preserve">The Committee noted the letter. </w:t>
      </w:r>
    </w:p>
    <w:p w14:paraId="48B5EC78" w14:textId="77777777" w:rsidR="00A11F61" w:rsidRPr="00B470AE" w:rsidRDefault="00A11F61" w:rsidP="00B470AE">
      <w:pPr>
        <w:pStyle w:val="5bodytexttomargin"/>
      </w:pPr>
    </w:p>
    <w:p w14:paraId="7BE54D50" w14:textId="1F47BEFF" w:rsidR="00B470AE" w:rsidRDefault="00B6288F" w:rsidP="002C707F">
      <w:pPr>
        <w:pStyle w:val="4Itemnumberandheading"/>
        <w:ind w:left="720" w:hanging="720"/>
      </w:pPr>
      <w:r>
        <w:t>11</w:t>
      </w:r>
      <w:r w:rsidR="00B470AE">
        <w:t>.</w:t>
      </w:r>
      <w:r w:rsidR="00B470AE">
        <w:tab/>
      </w:r>
      <w:r w:rsidR="00A11F61">
        <w:t>PAMS update</w:t>
      </w:r>
    </w:p>
    <w:p w14:paraId="03782523" w14:textId="22803313" w:rsidR="002A364B" w:rsidRPr="002A364B" w:rsidRDefault="002A364B" w:rsidP="002A364B">
      <w:pPr>
        <w:pStyle w:val="5bodytexttomargin"/>
        <w:ind w:left="720"/>
      </w:pPr>
      <w:r>
        <w:t xml:space="preserve">The Committee approved the contents of the </w:t>
      </w:r>
      <w:r w:rsidR="00414FDA">
        <w:t>paper</w:t>
      </w:r>
      <w:r>
        <w:t xml:space="preserve"> for su</w:t>
      </w:r>
      <w:r w:rsidR="00414FDA">
        <w:t xml:space="preserve">bmission to </w:t>
      </w:r>
      <w:r w:rsidR="00667ABB">
        <w:t>SG</w:t>
      </w:r>
      <w:r w:rsidR="00414FDA">
        <w:t xml:space="preserve">, and noted the appendices. </w:t>
      </w:r>
    </w:p>
    <w:p w14:paraId="1DF2CE2F" w14:textId="77777777" w:rsidR="0060376B" w:rsidRPr="00BD289C" w:rsidRDefault="0060376B" w:rsidP="0042604C">
      <w:pPr>
        <w:pStyle w:val="Bulletbodytext"/>
        <w:numPr>
          <w:ilvl w:val="0"/>
          <w:numId w:val="0"/>
        </w:numPr>
        <w:ind w:left="1094" w:hanging="357"/>
      </w:pPr>
    </w:p>
    <w:p w14:paraId="06DCB094" w14:textId="54C6901E" w:rsidR="00BD289C" w:rsidRDefault="00751B20" w:rsidP="00BD289C">
      <w:pPr>
        <w:pStyle w:val="5bodytexttomargin"/>
        <w:rPr>
          <w:b/>
        </w:rPr>
      </w:pPr>
      <w:r>
        <w:rPr>
          <w:b/>
        </w:rPr>
        <w:t>12.</w:t>
      </w:r>
      <w:r>
        <w:rPr>
          <w:b/>
        </w:rPr>
        <w:tab/>
      </w:r>
      <w:proofErr w:type="gramStart"/>
      <w:r w:rsidR="00A11F61">
        <w:rPr>
          <w:b/>
        </w:rPr>
        <w:t>eHealth</w:t>
      </w:r>
      <w:proofErr w:type="gramEnd"/>
      <w:r w:rsidR="00A11F61">
        <w:rPr>
          <w:b/>
        </w:rPr>
        <w:t xml:space="preserve"> update</w:t>
      </w:r>
    </w:p>
    <w:p w14:paraId="5CCB63BB" w14:textId="076E4F7C" w:rsidR="002A364B" w:rsidRDefault="002A364B" w:rsidP="00BD289C">
      <w:pPr>
        <w:pStyle w:val="5bodytexttomargin"/>
      </w:pPr>
      <w:r>
        <w:rPr>
          <w:b/>
        </w:rPr>
        <w:tab/>
      </w:r>
      <w:r>
        <w:t xml:space="preserve">Andrew Patience spoke to the </w:t>
      </w:r>
      <w:r w:rsidR="00414FDA">
        <w:t>update</w:t>
      </w:r>
      <w:r>
        <w:t>.</w:t>
      </w:r>
    </w:p>
    <w:p w14:paraId="6D076307" w14:textId="6E82BAFE" w:rsidR="002A364B" w:rsidRDefault="002A364B" w:rsidP="00BD289C">
      <w:pPr>
        <w:pStyle w:val="5bodytexttomargin"/>
      </w:pPr>
      <w:r>
        <w:tab/>
      </w:r>
    </w:p>
    <w:p w14:paraId="284CA0C1" w14:textId="5B5BF51A" w:rsidR="002A364B" w:rsidRDefault="002A364B" w:rsidP="00BD289C">
      <w:pPr>
        <w:pStyle w:val="5bodytexttomargin"/>
      </w:pPr>
      <w:r>
        <w:tab/>
        <w:t xml:space="preserve">There were no items of interest to report back to the Committee. </w:t>
      </w:r>
    </w:p>
    <w:p w14:paraId="4010B0D0" w14:textId="77777777" w:rsidR="002A364B" w:rsidRDefault="002A364B" w:rsidP="00BD289C">
      <w:pPr>
        <w:pStyle w:val="5bodytexttomargin"/>
      </w:pPr>
    </w:p>
    <w:p w14:paraId="71D6C29B" w14:textId="24039B2F" w:rsidR="002A364B" w:rsidRPr="002A364B" w:rsidRDefault="002A364B" w:rsidP="00BD289C">
      <w:pPr>
        <w:pStyle w:val="5bodytexttomargin"/>
      </w:pPr>
      <w:r>
        <w:tab/>
        <w:t>The Committee noted the contents in the main report of the update.</w:t>
      </w:r>
    </w:p>
    <w:p w14:paraId="3847D28B" w14:textId="77777777" w:rsidR="003A3C52" w:rsidRDefault="003A3C52" w:rsidP="00676D79">
      <w:pPr>
        <w:pStyle w:val="5bodytexttomargin"/>
        <w:ind w:left="720"/>
      </w:pPr>
    </w:p>
    <w:p w14:paraId="7F4409B7" w14:textId="23EB9721" w:rsidR="00676D79" w:rsidRDefault="002C707F" w:rsidP="00676D79">
      <w:pPr>
        <w:pStyle w:val="5bodytexttomargin"/>
        <w:rPr>
          <w:b/>
        </w:rPr>
      </w:pPr>
      <w:r>
        <w:rPr>
          <w:b/>
        </w:rPr>
        <w:t>13</w:t>
      </w:r>
      <w:r w:rsidR="00676D79" w:rsidRPr="00676D79">
        <w:rPr>
          <w:b/>
        </w:rPr>
        <w:t>.</w:t>
      </w:r>
      <w:r w:rsidR="00676D79" w:rsidRPr="00676D79">
        <w:rPr>
          <w:b/>
        </w:rPr>
        <w:tab/>
      </w:r>
      <w:r w:rsidR="00A11F61">
        <w:rPr>
          <w:b/>
        </w:rPr>
        <w:t>Any other business – Reports/Notes for information</w:t>
      </w:r>
    </w:p>
    <w:p w14:paraId="57816775" w14:textId="396527A0" w:rsidR="003A3C52" w:rsidRPr="003A3C52" w:rsidRDefault="003A3C52" w:rsidP="00A11F61">
      <w:pPr>
        <w:pStyle w:val="5bodytexttomargin"/>
      </w:pPr>
      <w:r>
        <w:tab/>
      </w:r>
      <w:r w:rsidR="002A364B">
        <w:t xml:space="preserve">There was no other business. </w:t>
      </w:r>
    </w:p>
    <w:p w14:paraId="0F23F579" w14:textId="77777777" w:rsidR="003A3C52" w:rsidRPr="002C707F" w:rsidRDefault="003A3C52" w:rsidP="003A3C52">
      <w:pPr>
        <w:pStyle w:val="5bodytexttomargin"/>
        <w:ind w:left="1457"/>
      </w:pPr>
    </w:p>
    <w:p w14:paraId="01C40A84" w14:textId="75BA17EA" w:rsidR="00570554" w:rsidRDefault="00866213" w:rsidP="003A3C52">
      <w:pPr>
        <w:pStyle w:val="4Itemnumberandheading"/>
        <w:ind w:left="720" w:hanging="720"/>
      </w:pPr>
      <w:r>
        <w:t>14</w:t>
      </w:r>
      <w:r w:rsidR="00541F21" w:rsidRPr="00B479BC">
        <w:t>.</w:t>
      </w:r>
      <w:r w:rsidR="00541F21" w:rsidRPr="00B479BC">
        <w:tab/>
      </w:r>
      <w:r w:rsidR="00A11F61">
        <w:t>Effectiveness of business</w:t>
      </w:r>
    </w:p>
    <w:p w14:paraId="78AE0A63" w14:textId="47A6D273" w:rsidR="002A364B" w:rsidRPr="002A364B" w:rsidRDefault="002A364B" w:rsidP="002A364B">
      <w:pPr>
        <w:pStyle w:val="5bodytexttomargin"/>
      </w:pPr>
      <w:r>
        <w:tab/>
        <w:t xml:space="preserve">It was noted that the Chair did </w:t>
      </w:r>
      <w:r w:rsidR="004E7872">
        <w:t>an efficient job of running the meeting.</w:t>
      </w:r>
    </w:p>
    <w:p w14:paraId="3C817E3D" w14:textId="77777777" w:rsidR="00CB7312" w:rsidRPr="00B479BC" w:rsidRDefault="00CB7312" w:rsidP="00CB7312">
      <w:pPr>
        <w:pStyle w:val="indentedbodytext"/>
      </w:pPr>
    </w:p>
    <w:p w14:paraId="4EE0A16F" w14:textId="1928255E" w:rsidR="00570554" w:rsidRDefault="00EC7812" w:rsidP="0045609D">
      <w:pPr>
        <w:pStyle w:val="4Itemnumberandheading"/>
      </w:pPr>
      <w:r>
        <w:t>1</w:t>
      </w:r>
      <w:r w:rsidR="00866213">
        <w:t>5</w:t>
      </w:r>
      <w:r w:rsidR="00541F21" w:rsidRPr="00B479BC">
        <w:t>.</w:t>
      </w:r>
      <w:r w:rsidR="00541F21" w:rsidRPr="00B479BC">
        <w:tab/>
      </w:r>
      <w:r w:rsidR="00A11F61">
        <w:t>Date of next meeting/s:</w:t>
      </w:r>
    </w:p>
    <w:p w14:paraId="65E45E6A" w14:textId="40CB8671" w:rsidR="004E7872" w:rsidRDefault="004E7872" w:rsidP="004E7872">
      <w:pPr>
        <w:pStyle w:val="5bodytexttomargin"/>
      </w:pPr>
      <w:r>
        <w:tab/>
        <w:t>Friday 6 September 10.30am</w:t>
      </w:r>
    </w:p>
    <w:p w14:paraId="7936A7AD" w14:textId="109ABC35" w:rsidR="004E7872" w:rsidRDefault="004E7872" w:rsidP="004E7872">
      <w:pPr>
        <w:pStyle w:val="5bodytexttomargin"/>
      </w:pPr>
      <w:r>
        <w:tab/>
        <w:t>Room 5.5, Meridian Court, Glasgow</w:t>
      </w:r>
    </w:p>
    <w:p w14:paraId="7D0053C6" w14:textId="77777777" w:rsidR="004E7872" w:rsidRDefault="004E7872" w:rsidP="004E7872">
      <w:pPr>
        <w:pStyle w:val="5bodytexttomargin"/>
      </w:pPr>
    </w:p>
    <w:p w14:paraId="1B32F8AD" w14:textId="35F83CBF" w:rsidR="004E7872" w:rsidRDefault="004E7872" w:rsidP="004E7872">
      <w:pPr>
        <w:pStyle w:val="5bodytexttomargin"/>
        <w:rPr>
          <w:b/>
        </w:rPr>
      </w:pPr>
      <w:r>
        <w:tab/>
      </w:r>
      <w:r>
        <w:rPr>
          <w:b/>
        </w:rPr>
        <w:t>Action:</w:t>
      </w:r>
    </w:p>
    <w:p w14:paraId="383A771C" w14:textId="0D5A2518" w:rsidR="004E7872" w:rsidRPr="004E7872" w:rsidRDefault="004E7872" w:rsidP="004E7872">
      <w:pPr>
        <w:pStyle w:val="5bodytexttomargin"/>
        <w:numPr>
          <w:ilvl w:val="0"/>
          <w:numId w:val="35"/>
        </w:numPr>
        <w:rPr>
          <w:b/>
        </w:rPr>
      </w:pPr>
      <w:r>
        <w:rPr>
          <w:b/>
        </w:rPr>
        <w:t>Nicole Smith</w:t>
      </w:r>
      <w:r>
        <w:t xml:space="preserve"> to add “Formal Review of the Risk Relating to Vesting Day” to the agenda for the 6 September meeting.</w:t>
      </w:r>
    </w:p>
    <w:p w14:paraId="0B98C89C" w14:textId="342E4138" w:rsidR="009458FA" w:rsidRPr="00D56050" w:rsidRDefault="009458FA" w:rsidP="00D56050">
      <w:pPr>
        <w:rPr>
          <w:lang w:eastAsia="en-GB"/>
        </w:rPr>
      </w:pPr>
    </w:p>
    <w:sectPr w:rsidR="009458FA" w:rsidRPr="00D56050" w:rsidSect="00375CA5">
      <w:footerReference w:type="default" r:id="rId12"/>
      <w:head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F20D" w14:textId="77777777" w:rsidR="003C771C" w:rsidRDefault="003C771C" w:rsidP="00F55237">
      <w:pPr>
        <w:spacing w:after="0" w:line="240" w:lineRule="auto"/>
      </w:pPr>
      <w:r>
        <w:separator/>
      </w:r>
    </w:p>
  </w:endnote>
  <w:endnote w:type="continuationSeparator" w:id="0">
    <w:p w14:paraId="10EEB386" w14:textId="77777777" w:rsidR="003C771C" w:rsidRDefault="003C771C" w:rsidP="00F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81782"/>
      <w:docPartObj>
        <w:docPartGallery w:val="Page Numbers (Bottom of Page)"/>
        <w:docPartUnique/>
      </w:docPartObj>
    </w:sdtPr>
    <w:sdtEndPr>
      <w:rPr>
        <w:color w:val="7F7F7F" w:themeColor="background1" w:themeShade="7F"/>
        <w:spacing w:val="60"/>
      </w:rPr>
    </w:sdtEndPr>
    <w:sdtContent>
      <w:p w14:paraId="4C214E09" w14:textId="77777777" w:rsidR="0049100B" w:rsidRDefault="004910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326C">
          <w:rPr>
            <w:noProof/>
          </w:rPr>
          <w:t>8</w:t>
        </w:r>
        <w:r>
          <w:rPr>
            <w:noProof/>
          </w:rPr>
          <w:fldChar w:fldCharType="end"/>
        </w:r>
        <w:r>
          <w:t xml:space="preserve"> | </w:t>
        </w:r>
        <w:r>
          <w:rPr>
            <w:color w:val="7F7F7F" w:themeColor="background1" w:themeShade="7F"/>
            <w:spacing w:val="60"/>
          </w:rPr>
          <w:t>Page</w:t>
        </w:r>
      </w:p>
    </w:sdtContent>
  </w:sdt>
  <w:p w14:paraId="34BB9B78" w14:textId="77777777" w:rsidR="00B645FB" w:rsidRDefault="00B645FB" w:rsidP="009D5DFF">
    <w:pPr>
      <w:pStyle w:val="Footer"/>
      <w:tabs>
        <w:tab w:val="clear" w:pos="4513"/>
        <w:tab w:val="clear" w:pos="9026"/>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5CEE" w14:textId="77777777" w:rsidR="003C771C" w:rsidRDefault="003C771C" w:rsidP="00F55237">
      <w:pPr>
        <w:spacing w:after="0" w:line="240" w:lineRule="auto"/>
      </w:pPr>
      <w:r>
        <w:separator/>
      </w:r>
    </w:p>
  </w:footnote>
  <w:footnote w:type="continuationSeparator" w:id="0">
    <w:p w14:paraId="02F27907" w14:textId="77777777" w:rsidR="003C771C" w:rsidRDefault="003C771C" w:rsidP="00F5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3713" w14:textId="2E9953E1" w:rsidR="005F5E62" w:rsidRDefault="00CB326C">
    <w:pPr>
      <w:pStyle w:val="Header"/>
    </w:pPr>
    <w:sdt>
      <w:sdtPr>
        <w:id w:val="594134239"/>
        <w:docPartObj>
          <w:docPartGallery w:val="Watermarks"/>
          <w:docPartUnique/>
        </w:docPartObj>
      </w:sdtPr>
      <w:sdtEndPr/>
      <w:sdtContent>
        <w:r>
          <w:rPr>
            <w:noProof/>
            <w:lang w:val="en-US"/>
          </w:rPr>
          <w:pict w14:anchorId="6C6DB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5E62" w:rsidRPr="003C2E78">
      <w:rPr>
        <w:noProof/>
        <w:lang w:eastAsia="en-GB"/>
      </w:rPr>
      <w:drawing>
        <wp:anchor distT="0" distB="0" distL="114300" distR="114300" simplePos="0" relativeHeight="251657216" behindDoc="0" locked="0" layoutInCell="1" allowOverlap="1" wp14:anchorId="7E907C00" wp14:editId="07F211D3">
          <wp:simplePos x="0" y="0"/>
          <wp:positionH relativeFrom="page">
            <wp:posOffset>-200025</wp:posOffset>
          </wp:positionH>
          <wp:positionV relativeFrom="paragraph">
            <wp:posOffset>-449580</wp:posOffset>
          </wp:positionV>
          <wp:extent cx="9096375" cy="904875"/>
          <wp:effectExtent l="0" t="0" r="0" b="9525"/>
          <wp:wrapNone/>
          <wp:docPr id="2" name="Picture 9" descr="NHS Health Scotland logo" title="NHS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00" t="-1030" r="-18034" b="3093"/>
                  <a:stretch/>
                </pic:blipFill>
                <pic:spPr bwMode="auto">
                  <a:xfrm>
                    <a:off x="0" y="0"/>
                    <a:ext cx="90963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91249"/>
    <w:multiLevelType w:val="hybridMultilevel"/>
    <w:tmpl w:val="05109358"/>
    <w:lvl w:ilvl="0" w:tplc="F4A28AB6">
      <w:numFmt w:val="bullet"/>
      <w:lvlText w:val="-"/>
      <w:lvlJc w:val="left"/>
      <w:pPr>
        <w:ind w:left="1097" w:hanging="360"/>
      </w:pPr>
      <w:rPr>
        <w:rFonts w:ascii="Arial" w:eastAsiaTheme="minorHAnsi" w:hAnsi="Arial" w:cs="Aria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11BA4797"/>
    <w:multiLevelType w:val="hybridMultilevel"/>
    <w:tmpl w:val="6D305A6C"/>
    <w:lvl w:ilvl="0" w:tplc="F4A28AB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CB3220"/>
    <w:multiLevelType w:val="hybridMultilevel"/>
    <w:tmpl w:val="4AECA764"/>
    <w:lvl w:ilvl="0" w:tplc="F4A28AB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003264"/>
    <w:multiLevelType w:val="hybridMultilevel"/>
    <w:tmpl w:val="C3F62EE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20033FC3"/>
    <w:multiLevelType w:val="hybridMultilevel"/>
    <w:tmpl w:val="D862D35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2478362C"/>
    <w:multiLevelType w:val="hybridMultilevel"/>
    <w:tmpl w:val="1C1C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C01"/>
    <w:multiLevelType w:val="hybridMultilevel"/>
    <w:tmpl w:val="8D546B3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27AC1E4C"/>
    <w:multiLevelType w:val="hybridMultilevel"/>
    <w:tmpl w:val="1104418A"/>
    <w:lvl w:ilvl="0" w:tplc="F4A28AB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463C5F"/>
    <w:multiLevelType w:val="hybridMultilevel"/>
    <w:tmpl w:val="A97C6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12573C"/>
    <w:multiLevelType w:val="hybridMultilevel"/>
    <w:tmpl w:val="46FC87B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2C2D6CBF"/>
    <w:multiLevelType w:val="hybridMultilevel"/>
    <w:tmpl w:val="681A0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341209"/>
    <w:multiLevelType w:val="hybridMultilevel"/>
    <w:tmpl w:val="4B32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6C502C"/>
    <w:multiLevelType w:val="hybridMultilevel"/>
    <w:tmpl w:val="EB68B4A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6"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92685E"/>
    <w:multiLevelType w:val="hybridMultilevel"/>
    <w:tmpl w:val="6A081A8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371E3AFD"/>
    <w:multiLevelType w:val="hybridMultilevel"/>
    <w:tmpl w:val="9312A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BF19DC"/>
    <w:multiLevelType w:val="hybridMultilevel"/>
    <w:tmpl w:val="87CAB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A15EF9"/>
    <w:multiLevelType w:val="hybridMultilevel"/>
    <w:tmpl w:val="E9DACCF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24221A"/>
    <w:multiLevelType w:val="hybridMultilevel"/>
    <w:tmpl w:val="CEB6A44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56CB6ED7"/>
    <w:multiLevelType w:val="hybridMultilevel"/>
    <w:tmpl w:val="CA48E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8B370C"/>
    <w:multiLevelType w:val="hybridMultilevel"/>
    <w:tmpl w:val="16E83034"/>
    <w:lvl w:ilvl="0" w:tplc="F4A28AB6">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51767A"/>
    <w:multiLevelType w:val="hybridMultilevel"/>
    <w:tmpl w:val="49D26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E6D3C42"/>
    <w:multiLevelType w:val="hybridMultilevel"/>
    <w:tmpl w:val="FE582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32567B"/>
    <w:multiLevelType w:val="hybridMultilevel"/>
    <w:tmpl w:val="01268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1952A7"/>
    <w:multiLevelType w:val="hybridMultilevel"/>
    <w:tmpl w:val="3FB8CCDC"/>
    <w:lvl w:ilvl="0" w:tplc="F4A28AB6">
      <w:numFmt w:val="bullet"/>
      <w:lvlText w:val="-"/>
      <w:lvlJc w:val="left"/>
      <w:pPr>
        <w:ind w:left="1457" w:hanging="360"/>
      </w:pPr>
      <w:rPr>
        <w:rFonts w:ascii="Arial" w:eastAsiaTheme="minorHAnsi" w:hAnsi="Arial" w:cs="Aria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685F5039"/>
    <w:multiLevelType w:val="hybridMultilevel"/>
    <w:tmpl w:val="F25A012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15:restartNumberingAfterBreak="0">
    <w:nsid w:val="720C7D53"/>
    <w:multiLevelType w:val="hybridMultilevel"/>
    <w:tmpl w:val="6A026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91589A"/>
    <w:multiLevelType w:val="hybridMultilevel"/>
    <w:tmpl w:val="36C48B3A"/>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787021C4"/>
    <w:multiLevelType w:val="hybridMultilevel"/>
    <w:tmpl w:val="7B12F734"/>
    <w:lvl w:ilvl="0" w:tplc="F4A28AB6">
      <w:numFmt w:val="bullet"/>
      <w:lvlText w:val="-"/>
      <w:lvlJc w:val="left"/>
      <w:pPr>
        <w:ind w:left="1457" w:hanging="360"/>
      </w:pPr>
      <w:rPr>
        <w:rFonts w:ascii="Arial" w:eastAsiaTheme="minorHAnsi" w:hAnsi="Arial" w:cs="Aria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C1C7F"/>
    <w:multiLevelType w:val="hybridMultilevel"/>
    <w:tmpl w:val="F30E20EC"/>
    <w:lvl w:ilvl="0" w:tplc="4D5420B4">
      <w:start w:val="8"/>
      <w:numFmt w:val="bullet"/>
      <w:lvlText w:val="-"/>
      <w:lvlJc w:val="left"/>
      <w:pPr>
        <w:ind w:left="1097" w:hanging="360"/>
      </w:pPr>
      <w:rPr>
        <w:rFonts w:ascii="Arial" w:eastAsiaTheme="minorHAnsi" w:hAnsi="Arial" w:cs="Aria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37" w15:restartNumberingAfterBreak="0">
    <w:nsid w:val="7DF91EFB"/>
    <w:multiLevelType w:val="hybridMultilevel"/>
    <w:tmpl w:val="C7161D1A"/>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7FEE1953"/>
    <w:multiLevelType w:val="hybridMultilevel"/>
    <w:tmpl w:val="3CDC4BF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1"/>
  </w:num>
  <w:num w:numId="2">
    <w:abstractNumId w:val="23"/>
  </w:num>
  <w:num w:numId="3">
    <w:abstractNumId w:val="2"/>
  </w:num>
  <w:num w:numId="4">
    <w:abstractNumId w:val="21"/>
  </w:num>
  <w:num w:numId="5">
    <w:abstractNumId w:val="0"/>
  </w:num>
  <w:num w:numId="6">
    <w:abstractNumId w:val="35"/>
  </w:num>
  <w:num w:numId="7">
    <w:abstractNumId w:val="16"/>
  </w:num>
  <w:num w:numId="8">
    <w:abstractNumId w:val="17"/>
  </w:num>
  <w:num w:numId="9">
    <w:abstractNumId w:val="29"/>
  </w:num>
  <w:num w:numId="10">
    <w:abstractNumId w:val="25"/>
  </w:num>
  <w:num w:numId="11">
    <w:abstractNumId w:val="31"/>
  </w:num>
  <w:num w:numId="12">
    <w:abstractNumId w:val="6"/>
  </w:num>
  <w:num w:numId="13">
    <w:abstractNumId w:val="18"/>
  </w:num>
  <w:num w:numId="14">
    <w:abstractNumId w:val="7"/>
  </w:num>
  <w:num w:numId="15">
    <w:abstractNumId w:val="15"/>
  </w:num>
  <w:num w:numId="16">
    <w:abstractNumId w:val="12"/>
  </w:num>
  <w:num w:numId="17">
    <w:abstractNumId w:val="3"/>
  </w:num>
  <w:num w:numId="18">
    <w:abstractNumId w:val="8"/>
  </w:num>
  <w:num w:numId="19">
    <w:abstractNumId w:val="36"/>
  </w:num>
  <w:num w:numId="20">
    <w:abstractNumId w:val="22"/>
  </w:num>
  <w:num w:numId="21">
    <w:abstractNumId w:val="4"/>
  </w:num>
  <w:num w:numId="22">
    <w:abstractNumId w:val="10"/>
  </w:num>
  <w:num w:numId="23">
    <w:abstractNumId w:val="34"/>
  </w:num>
  <w:num w:numId="24">
    <w:abstractNumId w:val="30"/>
  </w:num>
  <w:num w:numId="25">
    <w:abstractNumId w:val="27"/>
  </w:num>
  <w:num w:numId="26">
    <w:abstractNumId w:val="24"/>
  </w:num>
  <w:num w:numId="27">
    <w:abstractNumId w:val="37"/>
  </w:num>
  <w:num w:numId="28">
    <w:abstractNumId w:val="26"/>
  </w:num>
  <w:num w:numId="29">
    <w:abstractNumId w:val="9"/>
  </w:num>
  <w:num w:numId="30">
    <w:abstractNumId w:val="5"/>
  </w:num>
  <w:num w:numId="31">
    <w:abstractNumId w:val="38"/>
  </w:num>
  <w:num w:numId="32">
    <w:abstractNumId w:val="33"/>
  </w:num>
  <w:num w:numId="33">
    <w:abstractNumId w:val="32"/>
  </w:num>
  <w:num w:numId="34">
    <w:abstractNumId w:val="19"/>
  </w:num>
  <w:num w:numId="35">
    <w:abstractNumId w:val="28"/>
  </w:num>
  <w:num w:numId="36">
    <w:abstractNumId w:val="13"/>
  </w:num>
  <w:num w:numId="37">
    <w:abstractNumId w:val="14"/>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7C"/>
    <w:rsid w:val="00002172"/>
    <w:rsid w:val="00014E99"/>
    <w:rsid w:val="00022212"/>
    <w:rsid w:val="00027D88"/>
    <w:rsid w:val="0003231D"/>
    <w:rsid w:val="00035423"/>
    <w:rsid w:val="00053A4B"/>
    <w:rsid w:val="000547E1"/>
    <w:rsid w:val="00056FE9"/>
    <w:rsid w:val="0006681A"/>
    <w:rsid w:val="00081095"/>
    <w:rsid w:val="00081E74"/>
    <w:rsid w:val="0008571F"/>
    <w:rsid w:val="00086118"/>
    <w:rsid w:val="00093DEA"/>
    <w:rsid w:val="000A12C3"/>
    <w:rsid w:val="000B1853"/>
    <w:rsid w:val="000B4116"/>
    <w:rsid w:val="000B5054"/>
    <w:rsid w:val="000B6ADA"/>
    <w:rsid w:val="000B7B14"/>
    <w:rsid w:val="000C00EA"/>
    <w:rsid w:val="000C61F9"/>
    <w:rsid w:val="000C6EB6"/>
    <w:rsid w:val="000D05DD"/>
    <w:rsid w:val="000D730E"/>
    <w:rsid w:val="001064FA"/>
    <w:rsid w:val="0010680F"/>
    <w:rsid w:val="00106EF1"/>
    <w:rsid w:val="00112265"/>
    <w:rsid w:val="00112665"/>
    <w:rsid w:val="0011413C"/>
    <w:rsid w:val="00120525"/>
    <w:rsid w:val="00122C00"/>
    <w:rsid w:val="0013180F"/>
    <w:rsid w:val="00135A0D"/>
    <w:rsid w:val="001376E7"/>
    <w:rsid w:val="00140405"/>
    <w:rsid w:val="00151B16"/>
    <w:rsid w:val="001541EB"/>
    <w:rsid w:val="00156A20"/>
    <w:rsid w:val="001570E1"/>
    <w:rsid w:val="00157DF0"/>
    <w:rsid w:val="001675F3"/>
    <w:rsid w:val="001722CB"/>
    <w:rsid w:val="00172860"/>
    <w:rsid w:val="001729BB"/>
    <w:rsid w:val="00175C38"/>
    <w:rsid w:val="00186039"/>
    <w:rsid w:val="001867BB"/>
    <w:rsid w:val="00193FA8"/>
    <w:rsid w:val="001A170A"/>
    <w:rsid w:val="001A496F"/>
    <w:rsid w:val="001A50A6"/>
    <w:rsid w:val="001A6516"/>
    <w:rsid w:val="001A7BB5"/>
    <w:rsid w:val="001B6155"/>
    <w:rsid w:val="001B782D"/>
    <w:rsid w:val="001C4EF7"/>
    <w:rsid w:val="001C7268"/>
    <w:rsid w:val="001C7359"/>
    <w:rsid w:val="001D028B"/>
    <w:rsid w:val="001D1890"/>
    <w:rsid w:val="001D27CA"/>
    <w:rsid w:val="001D2B17"/>
    <w:rsid w:val="001E1BEE"/>
    <w:rsid w:val="001E602B"/>
    <w:rsid w:val="001E6745"/>
    <w:rsid w:val="0021130B"/>
    <w:rsid w:val="00211339"/>
    <w:rsid w:val="00211922"/>
    <w:rsid w:val="00227009"/>
    <w:rsid w:val="00244AF4"/>
    <w:rsid w:val="00251082"/>
    <w:rsid w:val="002542F5"/>
    <w:rsid w:val="00255326"/>
    <w:rsid w:val="00257758"/>
    <w:rsid w:val="00266382"/>
    <w:rsid w:val="00273761"/>
    <w:rsid w:val="00293AA9"/>
    <w:rsid w:val="002A364B"/>
    <w:rsid w:val="002C5F99"/>
    <w:rsid w:val="002C707F"/>
    <w:rsid w:val="002D1027"/>
    <w:rsid w:val="002D13C1"/>
    <w:rsid w:val="002D6BBA"/>
    <w:rsid w:val="002E2303"/>
    <w:rsid w:val="002E63B4"/>
    <w:rsid w:val="002E6736"/>
    <w:rsid w:val="002F3496"/>
    <w:rsid w:val="002F39F7"/>
    <w:rsid w:val="00301128"/>
    <w:rsid w:val="00307C29"/>
    <w:rsid w:val="00311B58"/>
    <w:rsid w:val="00311BDC"/>
    <w:rsid w:val="00315BCA"/>
    <w:rsid w:val="003347DA"/>
    <w:rsid w:val="0033754D"/>
    <w:rsid w:val="00340D5C"/>
    <w:rsid w:val="00343ACE"/>
    <w:rsid w:val="00345558"/>
    <w:rsid w:val="00347701"/>
    <w:rsid w:val="00352307"/>
    <w:rsid w:val="0036740E"/>
    <w:rsid w:val="00371245"/>
    <w:rsid w:val="00373501"/>
    <w:rsid w:val="00375CA5"/>
    <w:rsid w:val="00377605"/>
    <w:rsid w:val="0038233D"/>
    <w:rsid w:val="003824AF"/>
    <w:rsid w:val="00382649"/>
    <w:rsid w:val="00384E3D"/>
    <w:rsid w:val="0038653B"/>
    <w:rsid w:val="003870A0"/>
    <w:rsid w:val="00391899"/>
    <w:rsid w:val="003A12F0"/>
    <w:rsid w:val="003A1B0D"/>
    <w:rsid w:val="003A26FD"/>
    <w:rsid w:val="003A371D"/>
    <w:rsid w:val="003A3C52"/>
    <w:rsid w:val="003A4038"/>
    <w:rsid w:val="003A582C"/>
    <w:rsid w:val="003A5B37"/>
    <w:rsid w:val="003C5ECF"/>
    <w:rsid w:val="003C771C"/>
    <w:rsid w:val="003D08DE"/>
    <w:rsid w:val="003D5010"/>
    <w:rsid w:val="003E33A5"/>
    <w:rsid w:val="003E4B56"/>
    <w:rsid w:val="003E5E8B"/>
    <w:rsid w:val="003F037A"/>
    <w:rsid w:val="003F56FE"/>
    <w:rsid w:val="00400414"/>
    <w:rsid w:val="00400916"/>
    <w:rsid w:val="00401B91"/>
    <w:rsid w:val="00414FDA"/>
    <w:rsid w:val="00415B8A"/>
    <w:rsid w:val="0041788D"/>
    <w:rsid w:val="00420325"/>
    <w:rsid w:val="0042604C"/>
    <w:rsid w:val="00426BC8"/>
    <w:rsid w:val="00427A1A"/>
    <w:rsid w:val="00430992"/>
    <w:rsid w:val="0043239C"/>
    <w:rsid w:val="0044225D"/>
    <w:rsid w:val="00446809"/>
    <w:rsid w:val="0044750C"/>
    <w:rsid w:val="00454076"/>
    <w:rsid w:val="0045609D"/>
    <w:rsid w:val="0046387F"/>
    <w:rsid w:val="00464423"/>
    <w:rsid w:val="00467785"/>
    <w:rsid w:val="004737B6"/>
    <w:rsid w:val="004744F6"/>
    <w:rsid w:val="00481053"/>
    <w:rsid w:val="004825CB"/>
    <w:rsid w:val="0048525F"/>
    <w:rsid w:val="0049100B"/>
    <w:rsid w:val="00497670"/>
    <w:rsid w:val="00497BD4"/>
    <w:rsid w:val="004A0F82"/>
    <w:rsid w:val="004A3EF0"/>
    <w:rsid w:val="004B30D0"/>
    <w:rsid w:val="004B467A"/>
    <w:rsid w:val="004D0601"/>
    <w:rsid w:val="004D648E"/>
    <w:rsid w:val="004D70C7"/>
    <w:rsid w:val="004D7927"/>
    <w:rsid w:val="004E0342"/>
    <w:rsid w:val="004E04EF"/>
    <w:rsid w:val="004E5E5E"/>
    <w:rsid w:val="004E7872"/>
    <w:rsid w:val="004F2104"/>
    <w:rsid w:val="004F3BB0"/>
    <w:rsid w:val="0050005B"/>
    <w:rsid w:val="00502146"/>
    <w:rsid w:val="00505C29"/>
    <w:rsid w:val="00510697"/>
    <w:rsid w:val="00511E2D"/>
    <w:rsid w:val="00512DC1"/>
    <w:rsid w:val="005155F8"/>
    <w:rsid w:val="00515FE4"/>
    <w:rsid w:val="00517EE5"/>
    <w:rsid w:val="0052739D"/>
    <w:rsid w:val="00541F21"/>
    <w:rsid w:val="00552E7C"/>
    <w:rsid w:val="005556CA"/>
    <w:rsid w:val="005577CE"/>
    <w:rsid w:val="0056196C"/>
    <w:rsid w:val="00562226"/>
    <w:rsid w:val="00570554"/>
    <w:rsid w:val="005878E0"/>
    <w:rsid w:val="00592A68"/>
    <w:rsid w:val="005B78CE"/>
    <w:rsid w:val="005C0D9C"/>
    <w:rsid w:val="005C59C3"/>
    <w:rsid w:val="005D499D"/>
    <w:rsid w:val="005D5A5A"/>
    <w:rsid w:val="005D75C3"/>
    <w:rsid w:val="005F4776"/>
    <w:rsid w:val="005F5E62"/>
    <w:rsid w:val="005F6304"/>
    <w:rsid w:val="0060376B"/>
    <w:rsid w:val="00610CC3"/>
    <w:rsid w:val="00613A14"/>
    <w:rsid w:val="00615907"/>
    <w:rsid w:val="00624686"/>
    <w:rsid w:val="0063003D"/>
    <w:rsid w:val="00630902"/>
    <w:rsid w:val="00637B0E"/>
    <w:rsid w:val="00640BEE"/>
    <w:rsid w:val="0064349B"/>
    <w:rsid w:val="00650D35"/>
    <w:rsid w:val="0065788C"/>
    <w:rsid w:val="006602F3"/>
    <w:rsid w:val="00664DF5"/>
    <w:rsid w:val="00667ABB"/>
    <w:rsid w:val="006712C0"/>
    <w:rsid w:val="00676D79"/>
    <w:rsid w:val="00681205"/>
    <w:rsid w:val="00686DE9"/>
    <w:rsid w:val="006979F9"/>
    <w:rsid w:val="006A4C36"/>
    <w:rsid w:val="006B2048"/>
    <w:rsid w:val="006B47D6"/>
    <w:rsid w:val="006B4D5A"/>
    <w:rsid w:val="006B612F"/>
    <w:rsid w:val="006B6802"/>
    <w:rsid w:val="006C3EFA"/>
    <w:rsid w:val="006D0E85"/>
    <w:rsid w:val="006D124E"/>
    <w:rsid w:val="006D7E1E"/>
    <w:rsid w:val="006E059F"/>
    <w:rsid w:val="006E1AB0"/>
    <w:rsid w:val="006E3D75"/>
    <w:rsid w:val="006F3BA4"/>
    <w:rsid w:val="006F6F28"/>
    <w:rsid w:val="006F7F42"/>
    <w:rsid w:val="00700BF3"/>
    <w:rsid w:val="00713118"/>
    <w:rsid w:val="00714FEC"/>
    <w:rsid w:val="00723AFA"/>
    <w:rsid w:val="00726651"/>
    <w:rsid w:val="00726655"/>
    <w:rsid w:val="00726DA7"/>
    <w:rsid w:val="00730209"/>
    <w:rsid w:val="00733F64"/>
    <w:rsid w:val="00734F88"/>
    <w:rsid w:val="00736A0A"/>
    <w:rsid w:val="00745792"/>
    <w:rsid w:val="007459AB"/>
    <w:rsid w:val="00745A50"/>
    <w:rsid w:val="00751B20"/>
    <w:rsid w:val="007538F1"/>
    <w:rsid w:val="00766141"/>
    <w:rsid w:val="00766CA0"/>
    <w:rsid w:val="00766DC0"/>
    <w:rsid w:val="0077034A"/>
    <w:rsid w:val="00785DE7"/>
    <w:rsid w:val="007A4930"/>
    <w:rsid w:val="007A59CA"/>
    <w:rsid w:val="007A67F6"/>
    <w:rsid w:val="007A7D51"/>
    <w:rsid w:val="007B1E54"/>
    <w:rsid w:val="007D3ABC"/>
    <w:rsid w:val="007D44B1"/>
    <w:rsid w:val="007D6578"/>
    <w:rsid w:val="007D6CBE"/>
    <w:rsid w:val="007D7E0C"/>
    <w:rsid w:val="007F79BB"/>
    <w:rsid w:val="008003BF"/>
    <w:rsid w:val="00801D27"/>
    <w:rsid w:val="00816832"/>
    <w:rsid w:val="008214BC"/>
    <w:rsid w:val="00826124"/>
    <w:rsid w:val="0083052D"/>
    <w:rsid w:val="00835EB3"/>
    <w:rsid w:val="0084596C"/>
    <w:rsid w:val="00862DA8"/>
    <w:rsid w:val="00866213"/>
    <w:rsid w:val="00866397"/>
    <w:rsid w:val="00870DB0"/>
    <w:rsid w:val="00873481"/>
    <w:rsid w:val="0088314D"/>
    <w:rsid w:val="00894CB7"/>
    <w:rsid w:val="008970DA"/>
    <w:rsid w:val="008A047C"/>
    <w:rsid w:val="008A43C1"/>
    <w:rsid w:val="008A477A"/>
    <w:rsid w:val="008B0493"/>
    <w:rsid w:val="008C474B"/>
    <w:rsid w:val="008C7EC9"/>
    <w:rsid w:val="008E2318"/>
    <w:rsid w:val="008E2390"/>
    <w:rsid w:val="008F5F57"/>
    <w:rsid w:val="00901272"/>
    <w:rsid w:val="00903510"/>
    <w:rsid w:val="009051BD"/>
    <w:rsid w:val="00906400"/>
    <w:rsid w:val="00911305"/>
    <w:rsid w:val="00916B54"/>
    <w:rsid w:val="00917E91"/>
    <w:rsid w:val="0092585A"/>
    <w:rsid w:val="0092598B"/>
    <w:rsid w:val="00937026"/>
    <w:rsid w:val="0094058C"/>
    <w:rsid w:val="00941BB0"/>
    <w:rsid w:val="00944CD8"/>
    <w:rsid w:val="009455B3"/>
    <w:rsid w:val="009458FA"/>
    <w:rsid w:val="00946CC0"/>
    <w:rsid w:val="00977652"/>
    <w:rsid w:val="00994B92"/>
    <w:rsid w:val="009B0548"/>
    <w:rsid w:val="009C086E"/>
    <w:rsid w:val="009C5F65"/>
    <w:rsid w:val="009C5FFC"/>
    <w:rsid w:val="009C65F4"/>
    <w:rsid w:val="009C75E0"/>
    <w:rsid w:val="009D5DFF"/>
    <w:rsid w:val="009D7E7F"/>
    <w:rsid w:val="009E3BB3"/>
    <w:rsid w:val="009E7C53"/>
    <w:rsid w:val="009F227A"/>
    <w:rsid w:val="009F58EB"/>
    <w:rsid w:val="00A002D6"/>
    <w:rsid w:val="00A01BBE"/>
    <w:rsid w:val="00A04A72"/>
    <w:rsid w:val="00A11F61"/>
    <w:rsid w:val="00A145CC"/>
    <w:rsid w:val="00A23B2B"/>
    <w:rsid w:val="00A2621A"/>
    <w:rsid w:val="00A33B66"/>
    <w:rsid w:val="00A436D2"/>
    <w:rsid w:val="00A46C5D"/>
    <w:rsid w:val="00A636FD"/>
    <w:rsid w:val="00A72F88"/>
    <w:rsid w:val="00A730AB"/>
    <w:rsid w:val="00A74270"/>
    <w:rsid w:val="00A77C1D"/>
    <w:rsid w:val="00A941CB"/>
    <w:rsid w:val="00A967A5"/>
    <w:rsid w:val="00AB0529"/>
    <w:rsid w:val="00AB4BFE"/>
    <w:rsid w:val="00AC3C2E"/>
    <w:rsid w:val="00AC7878"/>
    <w:rsid w:val="00AD1EF0"/>
    <w:rsid w:val="00AD1F12"/>
    <w:rsid w:val="00AD5299"/>
    <w:rsid w:val="00B04DD6"/>
    <w:rsid w:val="00B06AEE"/>
    <w:rsid w:val="00B072E1"/>
    <w:rsid w:val="00B105C7"/>
    <w:rsid w:val="00B1206B"/>
    <w:rsid w:val="00B15F3F"/>
    <w:rsid w:val="00B3578C"/>
    <w:rsid w:val="00B366F3"/>
    <w:rsid w:val="00B37168"/>
    <w:rsid w:val="00B43731"/>
    <w:rsid w:val="00B470AE"/>
    <w:rsid w:val="00B479BC"/>
    <w:rsid w:val="00B51E30"/>
    <w:rsid w:val="00B604FC"/>
    <w:rsid w:val="00B6288F"/>
    <w:rsid w:val="00B645FB"/>
    <w:rsid w:val="00B64DA3"/>
    <w:rsid w:val="00B6594E"/>
    <w:rsid w:val="00B8540C"/>
    <w:rsid w:val="00B8717F"/>
    <w:rsid w:val="00B91A75"/>
    <w:rsid w:val="00B94561"/>
    <w:rsid w:val="00B94E3F"/>
    <w:rsid w:val="00BA08ED"/>
    <w:rsid w:val="00BA490A"/>
    <w:rsid w:val="00BB0209"/>
    <w:rsid w:val="00BB1323"/>
    <w:rsid w:val="00BB5978"/>
    <w:rsid w:val="00BB7220"/>
    <w:rsid w:val="00BC02CA"/>
    <w:rsid w:val="00BC3715"/>
    <w:rsid w:val="00BD06AB"/>
    <w:rsid w:val="00BD289C"/>
    <w:rsid w:val="00BE118E"/>
    <w:rsid w:val="00BE70DF"/>
    <w:rsid w:val="00BF3F19"/>
    <w:rsid w:val="00BF759C"/>
    <w:rsid w:val="00C04DA5"/>
    <w:rsid w:val="00C04F10"/>
    <w:rsid w:val="00C059A2"/>
    <w:rsid w:val="00C06D7E"/>
    <w:rsid w:val="00C216C1"/>
    <w:rsid w:val="00C22C22"/>
    <w:rsid w:val="00C232A9"/>
    <w:rsid w:val="00C27630"/>
    <w:rsid w:val="00C3025E"/>
    <w:rsid w:val="00C352DD"/>
    <w:rsid w:val="00C35954"/>
    <w:rsid w:val="00C54CF7"/>
    <w:rsid w:val="00C564DC"/>
    <w:rsid w:val="00C60191"/>
    <w:rsid w:val="00C61623"/>
    <w:rsid w:val="00C67770"/>
    <w:rsid w:val="00C677BB"/>
    <w:rsid w:val="00C73843"/>
    <w:rsid w:val="00C81746"/>
    <w:rsid w:val="00C83FAE"/>
    <w:rsid w:val="00C85DEC"/>
    <w:rsid w:val="00C86DCC"/>
    <w:rsid w:val="00C954E2"/>
    <w:rsid w:val="00C9663D"/>
    <w:rsid w:val="00CB22DE"/>
    <w:rsid w:val="00CB326C"/>
    <w:rsid w:val="00CB7312"/>
    <w:rsid w:val="00CC4236"/>
    <w:rsid w:val="00CC787D"/>
    <w:rsid w:val="00CD1081"/>
    <w:rsid w:val="00CE3D42"/>
    <w:rsid w:val="00CE59ED"/>
    <w:rsid w:val="00CE5C70"/>
    <w:rsid w:val="00CF46B1"/>
    <w:rsid w:val="00D01715"/>
    <w:rsid w:val="00D02FEA"/>
    <w:rsid w:val="00D04A82"/>
    <w:rsid w:val="00D112B6"/>
    <w:rsid w:val="00D1284E"/>
    <w:rsid w:val="00D20A02"/>
    <w:rsid w:val="00D25978"/>
    <w:rsid w:val="00D279C4"/>
    <w:rsid w:val="00D27B35"/>
    <w:rsid w:val="00D34E12"/>
    <w:rsid w:val="00D368AD"/>
    <w:rsid w:val="00D41D62"/>
    <w:rsid w:val="00D434C4"/>
    <w:rsid w:val="00D4626E"/>
    <w:rsid w:val="00D554C9"/>
    <w:rsid w:val="00D56050"/>
    <w:rsid w:val="00D64C99"/>
    <w:rsid w:val="00D72E7D"/>
    <w:rsid w:val="00D742E3"/>
    <w:rsid w:val="00D86485"/>
    <w:rsid w:val="00D9635B"/>
    <w:rsid w:val="00D972DE"/>
    <w:rsid w:val="00DA0C89"/>
    <w:rsid w:val="00DA1227"/>
    <w:rsid w:val="00DB4510"/>
    <w:rsid w:val="00DC7BA8"/>
    <w:rsid w:val="00DD346F"/>
    <w:rsid w:val="00DD36B1"/>
    <w:rsid w:val="00DD6298"/>
    <w:rsid w:val="00DE008A"/>
    <w:rsid w:val="00DE00BD"/>
    <w:rsid w:val="00DE193A"/>
    <w:rsid w:val="00DE29B3"/>
    <w:rsid w:val="00DE54F8"/>
    <w:rsid w:val="00DF2A5F"/>
    <w:rsid w:val="00DF47E9"/>
    <w:rsid w:val="00DF6EDB"/>
    <w:rsid w:val="00DF73F9"/>
    <w:rsid w:val="00E15B8E"/>
    <w:rsid w:val="00E16CCF"/>
    <w:rsid w:val="00E173F0"/>
    <w:rsid w:val="00E26915"/>
    <w:rsid w:val="00E3189B"/>
    <w:rsid w:val="00E31E2E"/>
    <w:rsid w:val="00E362F5"/>
    <w:rsid w:val="00E41098"/>
    <w:rsid w:val="00E44A15"/>
    <w:rsid w:val="00E5190D"/>
    <w:rsid w:val="00E53182"/>
    <w:rsid w:val="00E54936"/>
    <w:rsid w:val="00E600FD"/>
    <w:rsid w:val="00E91614"/>
    <w:rsid w:val="00E91D77"/>
    <w:rsid w:val="00E9218B"/>
    <w:rsid w:val="00EA0325"/>
    <w:rsid w:val="00EC14BB"/>
    <w:rsid w:val="00EC7812"/>
    <w:rsid w:val="00ED0B2D"/>
    <w:rsid w:val="00ED3F6D"/>
    <w:rsid w:val="00ED5AAA"/>
    <w:rsid w:val="00EF6193"/>
    <w:rsid w:val="00F102B6"/>
    <w:rsid w:val="00F17A93"/>
    <w:rsid w:val="00F227F1"/>
    <w:rsid w:val="00F316D4"/>
    <w:rsid w:val="00F40B58"/>
    <w:rsid w:val="00F42410"/>
    <w:rsid w:val="00F42FC0"/>
    <w:rsid w:val="00F55237"/>
    <w:rsid w:val="00F56FE3"/>
    <w:rsid w:val="00F64E97"/>
    <w:rsid w:val="00F76F61"/>
    <w:rsid w:val="00F87672"/>
    <w:rsid w:val="00F90360"/>
    <w:rsid w:val="00FA02F9"/>
    <w:rsid w:val="00FA6955"/>
    <w:rsid w:val="00FC3F94"/>
    <w:rsid w:val="00FD0F5E"/>
    <w:rsid w:val="00FD27D7"/>
    <w:rsid w:val="00FD32F6"/>
    <w:rsid w:val="00FD4F58"/>
    <w:rsid w:val="00FE14EB"/>
    <w:rsid w:val="00FE5B78"/>
    <w:rsid w:val="00FF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3554B3F"/>
  <w15:chartTrackingRefBased/>
  <w15:docId w15:val="{706D4883-B1C8-409F-8F31-29BC6C5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1NHSHealthScotland">
    <w:name w:val="1. NHS Health Scotland"/>
    <w:basedOn w:val="Sectionhead"/>
    <w:next w:val="Normal"/>
    <w:link w:val="1NHSHealthScotlandChar"/>
    <w:qFormat/>
    <w:rsid w:val="00911305"/>
    <w:pPr>
      <w:spacing w:after="0" w:line="240" w:lineRule="auto"/>
    </w:pPr>
    <w:rPr>
      <w:sz w:val="40"/>
    </w:rPr>
  </w:style>
  <w:style w:type="character" w:customStyle="1" w:styleId="1NHSHealthScotlandChar">
    <w:name w:val="1. NHS Health Scotland Char"/>
    <w:basedOn w:val="DefaultParagraphFont"/>
    <w:link w:val="1NHSHealthScotland"/>
    <w:rsid w:val="00911305"/>
    <w:rPr>
      <w:rFonts w:ascii="Arial" w:eastAsiaTheme="minorHAnsi" w:hAnsi="Arial" w:cs="Arial"/>
      <w:b/>
      <w:sz w:val="40"/>
      <w:szCs w:val="24"/>
    </w:rPr>
  </w:style>
  <w:style w:type="paragraph" w:customStyle="1" w:styleId="2Nameofmeeting">
    <w:name w:val="2. Name of meeting"/>
    <w:basedOn w:val="1NHSHealthScotland"/>
    <w:next w:val="Normal"/>
    <w:link w:val="2NameofmeetingChar"/>
    <w:qFormat/>
    <w:rsid w:val="00400916"/>
    <w:rPr>
      <w:rFonts w:eastAsia="Cambria"/>
      <w:sz w:val="24"/>
    </w:rPr>
  </w:style>
  <w:style w:type="character" w:customStyle="1" w:styleId="2NameofmeetingChar">
    <w:name w:val="2. Name of meeting Char"/>
    <w:basedOn w:val="DefaultParagraphFont"/>
    <w:link w:val="2Nameofmeeting"/>
    <w:rsid w:val="00400916"/>
    <w:rPr>
      <w:rFonts w:ascii="Arial" w:eastAsia="Cambria" w:hAnsi="Arial" w:cs="Arial"/>
      <w:b/>
      <w:sz w:val="24"/>
      <w:szCs w:val="24"/>
    </w:rPr>
  </w:style>
  <w:style w:type="character" w:customStyle="1" w:styleId="Actionsstyle">
    <w:name w:val="Actions style"/>
    <w:basedOn w:val="DefaultParagraphFont"/>
    <w:uiPriority w:val="1"/>
    <w:rsid w:val="00681205"/>
    <w:rPr>
      <w:rFonts w:ascii="Arial" w:hAnsi="Arial"/>
      <w:b/>
      <w:sz w:val="24"/>
    </w:rPr>
  </w:style>
  <w:style w:type="character" w:customStyle="1" w:styleId="Bodytextitalic">
    <w:name w:val="Body text italic"/>
    <w:basedOn w:val="DefaultParagraphFont"/>
    <w:uiPriority w:val="1"/>
    <w:rsid w:val="00681205"/>
    <w:rPr>
      <w:rFonts w:ascii="Arial" w:hAnsi="Arial"/>
      <w:i/>
      <w:sz w:val="24"/>
    </w:rPr>
  </w:style>
  <w:style w:type="paragraph" w:customStyle="1" w:styleId="5bodytexttomargin">
    <w:name w:val="5. body text to margin"/>
    <w:link w:val="5bodytexttomarginChar"/>
    <w:qFormat/>
    <w:rsid w:val="00713118"/>
    <w:pPr>
      <w:autoSpaceDE w:val="0"/>
      <w:autoSpaceDN w:val="0"/>
      <w:adjustRightInd w:val="0"/>
    </w:pPr>
    <w:rPr>
      <w:rFonts w:ascii="Arial" w:eastAsiaTheme="minorHAnsi" w:hAnsi="Arial" w:cs="Arial"/>
      <w:sz w:val="24"/>
      <w:szCs w:val="24"/>
    </w:rPr>
  </w:style>
  <w:style w:type="paragraph" w:customStyle="1" w:styleId="Bulletbodytext">
    <w:name w:val="Bullet body text"/>
    <w:basedOn w:val="5bodytexttomargin"/>
    <w:uiPriority w:val="99"/>
    <w:qFormat/>
    <w:rsid w:val="008970DA"/>
    <w:pPr>
      <w:numPr>
        <w:numId w:val="1"/>
      </w:numPr>
      <w:ind w:left="1094" w:hanging="357"/>
    </w:pPr>
  </w:style>
  <w:style w:type="paragraph" w:customStyle="1" w:styleId="3dateandvenue">
    <w:name w:val="3. date and venue"/>
    <w:basedOn w:val="2Nameofmeeting"/>
    <w:next w:val="Normal"/>
    <w:link w:val="3dateandvenueChar"/>
    <w:qFormat/>
    <w:rsid w:val="00B43731"/>
  </w:style>
  <w:style w:type="character" w:customStyle="1" w:styleId="3dateandvenueChar">
    <w:name w:val="3. date and venue Char"/>
    <w:basedOn w:val="DefaultParagraphFont"/>
    <w:link w:val="3dateandvenue"/>
    <w:rsid w:val="00B43731"/>
    <w:rPr>
      <w:rFonts w:ascii="Arial" w:eastAsia="Cambria" w:hAnsi="Arial" w:cs="Arial"/>
      <w:b/>
      <w:sz w:val="24"/>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5bodytexttomargin"/>
    <w:next w:val="5bodytexttomargin"/>
    <w:link w:val="CaptiontextChar"/>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4Itemnumberandheading">
    <w:name w:val="4. Item number and heading"/>
    <w:basedOn w:val="3dateandvenue"/>
    <w:next w:val="5bodytexttomargin"/>
    <w:link w:val="4ItemnumberandheadingChar"/>
    <w:qFormat/>
    <w:rsid w:val="00B43731"/>
    <w:rPr>
      <w:rFonts w:cs="Times New Roman"/>
    </w:rPr>
  </w:style>
  <w:style w:type="character" w:customStyle="1" w:styleId="4ItemnumberandheadingChar">
    <w:name w:val="4. Item number and heading Char"/>
    <w:basedOn w:val="DefaultParagraphFont"/>
    <w:link w:val="4Itemnumberandheading"/>
    <w:rsid w:val="00B43731"/>
    <w:rPr>
      <w:rFonts w:ascii="Arial" w:eastAsia="Cambria" w:hAnsi="Arial"/>
      <w:b/>
      <w:sz w:val="24"/>
      <w:szCs w:val="24"/>
    </w:rPr>
  </w:style>
  <w:style w:type="paragraph" w:styleId="Footer">
    <w:name w:val="footer"/>
    <w:basedOn w:val="5bodytexttomargin"/>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5bodytexttomargin"/>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66382"/>
    <w:pPr>
      <w:numPr>
        <w:numId w:val="2"/>
      </w:numPr>
      <w:ind w:left="1094" w:hanging="357"/>
    </w:pPr>
  </w:style>
  <w:style w:type="paragraph" w:customStyle="1" w:styleId="Quotetext">
    <w:name w:val="Quote text"/>
    <w:basedOn w:val="5bodytexttomargin"/>
    <w:rsid w:val="00681205"/>
    <w:pPr>
      <w:ind w:left="480"/>
    </w:pPr>
    <w:rPr>
      <w:sz w:val="26"/>
    </w:rPr>
  </w:style>
  <w:style w:type="paragraph" w:customStyle="1" w:styleId="Quotesource">
    <w:name w:val="Quote source"/>
    <w:basedOn w:val="Quotetext"/>
    <w:next w:val="5bodytexttomargin"/>
    <w:rsid w:val="00681205"/>
    <w:rPr>
      <w:rFonts w:ascii="Arial Narrow" w:hAnsi="Arial Narrow"/>
      <w:sz w:val="24"/>
    </w:rPr>
  </w:style>
  <w:style w:type="paragraph" w:customStyle="1" w:styleId="Sub-bulletbodytext">
    <w:name w:val="Sub-bullet body text"/>
    <w:basedOn w:val="Bulletbodytext"/>
    <w:uiPriority w:val="99"/>
    <w:qFormat/>
    <w:rsid w:val="00266382"/>
    <w:pPr>
      <w:numPr>
        <w:numId w:val="3"/>
      </w:numPr>
      <w:ind w:left="1378" w:hanging="357"/>
    </w:pPr>
  </w:style>
  <w:style w:type="paragraph" w:customStyle="1" w:styleId="Sub-numberedbodytext">
    <w:name w:val="Sub-numbered body text"/>
    <w:basedOn w:val="Numberedbodytext"/>
    <w:uiPriority w:val="99"/>
    <w:qFormat/>
    <w:rsid w:val="00266382"/>
    <w:pPr>
      <w:numPr>
        <w:numId w:val="4"/>
      </w:numPr>
      <w:ind w:left="1264" w:hanging="357"/>
    </w:pPr>
  </w:style>
  <w:style w:type="paragraph" w:customStyle="1" w:styleId="TableAhead">
    <w:name w:val="Table A head"/>
    <w:basedOn w:val="2Nameofmeeting"/>
    <w:uiPriority w:val="99"/>
    <w:rsid w:val="00244AF4"/>
    <w:pPr>
      <w:spacing w:before="440"/>
    </w:pPr>
    <w:rPr>
      <w:b w:val="0"/>
    </w:rPr>
  </w:style>
  <w:style w:type="paragraph" w:customStyle="1" w:styleId="Tablebodytext">
    <w:name w:val="Table body text"/>
    <w:basedOn w:val="5bodytexttomargin"/>
    <w:uiPriority w:val="99"/>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rsid w:val="00244AF4"/>
    <w:pPr>
      <w:numPr>
        <w:numId w:val="6"/>
      </w:numPr>
    </w:pPr>
  </w:style>
  <w:style w:type="paragraph" w:customStyle="1" w:styleId="Tablesub-bullettext">
    <w:name w:val="Table sub-bullet text"/>
    <w:basedOn w:val="Tablebullettext"/>
    <w:uiPriority w:val="99"/>
    <w:rsid w:val="00244AF4"/>
    <w:pPr>
      <w:numPr>
        <w:numId w:val="7"/>
      </w:numPr>
    </w:pPr>
  </w:style>
  <w:style w:type="paragraph" w:customStyle="1" w:styleId="Tablesub-numberedtext">
    <w:name w:val="Table sub-numbered text"/>
    <w:basedOn w:val="Tablenumberedtext"/>
    <w:uiPriority w:val="99"/>
    <w:rsid w:val="00244AF4"/>
    <w:pPr>
      <w:numPr>
        <w:numId w:val="8"/>
      </w:numPr>
    </w:pPr>
  </w:style>
  <w:style w:type="paragraph" w:styleId="ListParagraph">
    <w:name w:val="List Paragraph"/>
    <w:basedOn w:val="Normal"/>
    <w:uiPriority w:val="34"/>
    <w:rsid w:val="00541F21"/>
    <w:pPr>
      <w:spacing w:after="0" w:line="240" w:lineRule="auto"/>
      <w:ind w:left="720"/>
    </w:pPr>
    <w:rPr>
      <w:rFonts w:ascii="Calibri" w:eastAsia="Times New Roman" w:hAnsi="Calibri" w:cs="Calibri"/>
    </w:rPr>
  </w:style>
  <w:style w:type="character" w:styleId="CommentReference">
    <w:name w:val="annotation reference"/>
    <w:basedOn w:val="DefaultParagraphFont"/>
    <w:semiHidden/>
    <w:unhideWhenUsed/>
    <w:rsid w:val="00541F21"/>
    <w:rPr>
      <w:sz w:val="16"/>
      <w:szCs w:val="16"/>
    </w:rPr>
  </w:style>
  <w:style w:type="paragraph" w:styleId="CommentText">
    <w:name w:val="annotation text"/>
    <w:basedOn w:val="Normal"/>
    <w:link w:val="CommentTextChar"/>
    <w:semiHidden/>
    <w:unhideWhenUsed/>
    <w:rsid w:val="00541F21"/>
    <w:pPr>
      <w:spacing w:line="240" w:lineRule="auto"/>
    </w:pPr>
    <w:rPr>
      <w:sz w:val="20"/>
      <w:szCs w:val="20"/>
    </w:rPr>
  </w:style>
  <w:style w:type="character" w:customStyle="1" w:styleId="CommentTextChar">
    <w:name w:val="Comment Text Char"/>
    <w:basedOn w:val="DefaultParagraphFont"/>
    <w:link w:val="CommentText"/>
    <w:semiHidden/>
    <w:rsid w:val="00541F21"/>
    <w:rPr>
      <w:rFonts w:ascii="Arial" w:hAnsi="Arial"/>
      <w:lang w:eastAsia="en-US"/>
    </w:rPr>
  </w:style>
  <w:style w:type="paragraph" w:styleId="CommentSubject">
    <w:name w:val="annotation subject"/>
    <w:basedOn w:val="CommentText"/>
    <w:next w:val="CommentText"/>
    <w:link w:val="CommentSubjectChar"/>
    <w:semiHidden/>
    <w:unhideWhenUsed/>
    <w:rsid w:val="00541F21"/>
    <w:rPr>
      <w:b/>
      <w:bCs/>
    </w:rPr>
  </w:style>
  <w:style w:type="character" w:customStyle="1" w:styleId="CommentSubjectChar">
    <w:name w:val="Comment Subject Char"/>
    <w:basedOn w:val="CommentTextChar"/>
    <w:link w:val="CommentSubject"/>
    <w:semiHidden/>
    <w:rsid w:val="00541F21"/>
    <w:rPr>
      <w:rFonts w:ascii="Arial" w:hAnsi="Arial"/>
      <w:b/>
      <w:bCs/>
      <w:lang w:eastAsia="en-US"/>
    </w:rPr>
  </w:style>
  <w:style w:type="paragraph" w:styleId="BalloonText">
    <w:name w:val="Balloon Text"/>
    <w:basedOn w:val="Normal"/>
    <w:link w:val="BalloonTextChar"/>
    <w:semiHidden/>
    <w:unhideWhenUsed/>
    <w:rsid w:val="00541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1F21"/>
    <w:rPr>
      <w:rFonts w:ascii="Segoe UI" w:hAnsi="Segoe UI" w:cs="Segoe UI"/>
      <w:sz w:val="18"/>
      <w:szCs w:val="18"/>
      <w:lang w:eastAsia="en-US"/>
    </w:rPr>
  </w:style>
  <w:style w:type="paragraph" w:customStyle="1" w:styleId="indentedbodytext">
    <w:name w:val="indented body text"/>
    <w:basedOn w:val="5bodytexttomargin"/>
    <w:link w:val="indentedbodytextChar"/>
    <w:qFormat/>
    <w:rsid w:val="008970DA"/>
    <w:pPr>
      <w:ind w:left="737"/>
    </w:pPr>
  </w:style>
  <w:style w:type="paragraph" w:customStyle="1" w:styleId="Actionstext">
    <w:name w:val="Actions text"/>
    <w:basedOn w:val="5bodytexttomargin"/>
    <w:rsid w:val="003A4038"/>
    <w:pPr>
      <w:ind w:left="737"/>
    </w:pPr>
    <w:rPr>
      <w:b/>
    </w:rPr>
  </w:style>
  <w:style w:type="character" w:customStyle="1" w:styleId="5bodytexttomarginChar">
    <w:name w:val="5. body text to margin Char"/>
    <w:basedOn w:val="DefaultParagraphFont"/>
    <w:link w:val="5bodytexttomargin"/>
    <w:rsid w:val="00713118"/>
    <w:rPr>
      <w:rFonts w:ascii="Arial" w:eastAsiaTheme="minorHAnsi" w:hAnsi="Arial" w:cs="Arial"/>
      <w:sz w:val="24"/>
      <w:szCs w:val="24"/>
    </w:rPr>
  </w:style>
  <w:style w:type="character" w:customStyle="1" w:styleId="indentedbodytextChar">
    <w:name w:val="indented body text Char"/>
    <w:basedOn w:val="5bodytexttomarginChar"/>
    <w:link w:val="indentedbodytext"/>
    <w:rsid w:val="008970DA"/>
    <w:rPr>
      <w:rFonts w:ascii="Arial" w:eastAsiaTheme="minorHAnsi" w:hAnsi="Arial" w:cs="Arial"/>
      <w:sz w:val="24"/>
      <w:szCs w:val="24"/>
    </w:rPr>
  </w:style>
  <w:style w:type="paragraph" w:customStyle="1" w:styleId="Actiontext">
    <w:name w:val="Action text"/>
    <w:basedOn w:val="BodyText"/>
    <w:link w:val="ActiontextChar"/>
    <w:qFormat/>
    <w:rsid w:val="003A4038"/>
    <w:pPr>
      <w:ind w:left="737"/>
    </w:pPr>
    <w:rPr>
      <w:b/>
    </w:rPr>
  </w:style>
  <w:style w:type="paragraph" w:styleId="BodyText">
    <w:name w:val="Body Text"/>
    <w:basedOn w:val="Normal"/>
    <w:link w:val="BodyTextChar"/>
    <w:semiHidden/>
    <w:unhideWhenUsed/>
    <w:rsid w:val="003A4038"/>
    <w:pPr>
      <w:spacing w:after="120"/>
    </w:pPr>
  </w:style>
  <w:style w:type="character" w:customStyle="1" w:styleId="BodyTextChar">
    <w:name w:val="Body Text Char"/>
    <w:basedOn w:val="DefaultParagraphFont"/>
    <w:link w:val="BodyText"/>
    <w:semiHidden/>
    <w:rsid w:val="003A4038"/>
    <w:rPr>
      <w:rFonts w:ascii="Arial" w:hAnsi="Arial"/>
      <w:sz w:val="24"/>
      <w:szCs w:val="22"/>
      <w:lang w:eastAsia="en-US"/>
    </w:rPr>
  </w:style>
  <w:style w:type="character" w:customStyle="1" w:styleId="ActiontextChar">
    <w:name w:val="Action text Char"/>
    <w:basedOn w:val="BodyTextChar"/>
    <w:link w:val="Actiontext"/>
    <w:rsid w:val="003A4038"/>
    <w:rPr>
      <w:rFonts w:ascii="Arial" w:hAnsi="Arial"/>
      <w:b/>
      <w:sz w:val="24"/>
      <w:szCs w:val="22"/>
      <w:lang w:eastAsia="en-US"/>
    </w:rPr>
  </w:style>
  <w:style w:type="paragraph" w:styleId="Header">
    <w:name w:val="header"/>
    <w:basedOn w:val="Normal"/>
    <w:link w:val="HeaderChar"/>
    <w:unhideWhenUsed/>
    <w:rsid w:val="00F55237"/>
    <w:pPr>
      <w:tabs>
        <w:tab w:val="center" w:pos="4513"/>
        <w:tab w:val="right" w:pos="9026"/>
      </w:tabs>
      <w:spacing w:after="0" w:line="240" w:lineRule="auto"/>
    </w:pPr>
  </w:style>
  <w:style w:type="character" w:customStyle="1" w:styleId="HeaderChar">
    <w:name w:val="Header Char"/>
    <w:basedOn w:val="DefaultParagraphFont"/>
    <w:link w:val="Header"/>
    <w:rsid w:val="00F55237"/>
    <w:rPr>
      <w:rFonts w:ascii="Arial" w:hAnsi="Arial"/>
      <w:sz w:val="24"/>
      <w:szCs w:val="22"/>
      <w:lang w:eastAsia="en-US"/>
    </w:rPr>
  </w:style>
  <w:style w:type="paragraph" w:styleId="Revision">
    <w:name w:val="Revision"/>
    <w:hidden/>
    <w:uiPriority w:val="99"/>
    <w:semiHidden/>
    <w:rsid w:val="001B782D"/>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93</Value>
      <Value>16</Value>
      <Value>2</Value>
      <Value>1</Value>
    </TaxCatchAll>
    <fba6dfcc2af44adea37847533b330e68 xmlns="cccae95b-8272-4d3b-a473-b6c8d0e6a9c9">
      <Terms xmlns="http://schemas.microsoft.com/office/infopath/2007/PartnerControls">
        <TermInfo xmlns="http://schemas.microsoft.com/office/infopath/2007/PartnerControls">
          <TermName xmlns="http://schemas.microsoft.com/office/infopath/2007/PartnerControls">Audit Committee</TermName>
          <TermId xmlns="http://schemas.microsoft.com/office/infopath/2007/PartnerControls">60867684-507a-49fc-9362-2e9401ce2d95</TermId>
        </TermInfo>
      </Terms>
    </fba6dfcc2af44adea37847533b330e68>
    <h8eed792b92e48279ed168a2a9339320 xmlns="cccae95b-8272-4d3b-a473-b6c8d0e6a9c9">
      <Terms xmlns="http://schemas.microsoft.com/office/infopath/2007/PartnerControls"/>
    </h8eed792b92e48279ed168a2a9339320>
    <jb93cbee0c084f989a3e3251df0788e6 xmlns="cccae95b-8272-4d3b-a473-b6c8d0e6a9c9">
      <Terms xmlns="http://schemas.microsoft.com/office/infopath/2007/PartnerControls">
        <TermInfo xmlns="http://schemas.microsoft.com/office/infopath/2007/PartnerControls">
          <TermName xmlns="http://schemas.microsoft.com/office/infopath/2007/PartnerControls">September</TermName>
          <TermId xmlns="http://schemas.microsoft.com/office/infopath/2007/PartnerControls">77250d28-97c2-465b-903f-e13bd8ab165c</TermId>
        </TermInfo>
      </Terms>
    </jb93cbee0c084f989a3e3251df0788e6>
    <gf65f78dddfe4f2f9719a0c3d59fbaf7 xmlns="cccae95b-8272-4d3b-a473-b6c8d0e6a9c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gf65f78dddfe4f2f9719a0c3d59fbaf7>
    <_dlc_DocId xmlns="cccae95b-8272-4d3b-a473-b6c8d0e6a9c9">RT6SXDMH4ZFD-1935740769-643</_dlc_DocId>
    <_dlc_DocIdUrl xmlns="cccae95b-8272-4d3b-a473-b6c8d0e6a9c9">
      <Url>http://extranet.healthscotland.com/sites/boardmeetings/_layouts/15/DocIdRedir.aspx?ID=RT6SXDMH4ZFD-1935740769-643</Url>
      <Description>RT6SXDMH4ZFD-1935740769-643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S CEO Document" ma:contentTypeID="0x010100AB71BC9B4D1D724495B6D89DE9CAF18300BA76C7B1B4CB2C4BABAAAD7F3D123A2B00B7D2FEF73E46D24E83F3DF4E755F733D" ma:contentTypeVersion="4" ma:contentTypeDescription="Create a new document." ma:contentTypeScope="" ma:versionID="06ba11d92df2420dbd04600fe63a40cd">
  <xsd:schema xmlns:xsd="http://www.w3.org/2001/XMLSchema" xmlns:xs="http://www.w3.org/2001/XMLSchema" xmlns:p="http://schemas.microsoft.com/office/2006/metadata/properties" xmlns:ns2="cccae95b-8272-4d3b-a473-b6c8d0e6a9c9" xmlns:ns3="79392c51-0192-4e0e-b858-3a8b41b0fb8c" targetNamespace="http://schemas.microsoft.com/office/2006/metadata/properties" ma:root="true" ma:fieldsID="6c59cfa5d45c1f844ed364f12127ddb5" ns2:_="" ns3:_="">
    <xsd:import namespace="cccae95b-8272-4d3b-a473-b6c8d0e6a9c9"/>
    <xsd:import namespace="79392c51-0192-4e0e-b858-3a8b41b0fb8c"/>
    <xsd:element name="properties">
      <xsd:complexType>
        <xsd:sequence>
          <xsd:element name="documentManagement">
            <xsd:complexType>
              <xsd:all>
                <xsd:element ref="ns2:fba6dfcc2af44adea37847533b330e68" minOccurs="0"/>
                <xsd:element ref="ns3:TaxCatchAll" minOccurs="0"/>
                <xsd:element ref="ns3:TaxCatchAllLabel" minOccurs="0"/>
                <xsd:element ref="ns2:gf65f78dddfe4f2f9719a0c3d59fbaf7" minOccurs="0"/>
                <xsd:element ref="ns2:jb93cbee0c084f989a3e3251df0788e6" minOccurs="0"/>
                <xsd:element ref="ns2:h8eed792b92e48279ed168a2a933932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e95b-8272-4d3b-a473-b6c8d0e6a9c9" elementFormDefault="qualified">
    <xsd:import namespace="http://schemas.microsoft.com/office/2006/documentManagement/types"/>
    <xsd:import namespace="http://schemas.microsoft.com/office/infopath/2007/PartnerControls"/>
    <xsd:element name="fba6dfcc2af44adea37847533b330e68" ma:index="8" ma:taxonomy="true" ma:internalName="fba6dfcc2af44adea37847533b330e68" ma:taxonomyFieldName="HSDocumentTag" ma:displayName="HS Document Tag" ma:readOnly="false" ma:fieldId="{fba6dfcc-2af4-4ade-a378-47533b330e68}"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gf65f78dddfe4f2f9719a0c3d59fbaf7" ma:index="12" nillable="true" ma:taxonomy="true" ma:internalName="gf65f78dddfe4f2f9719a0c3d59fbaf7" ma:taxonomyFieldName="HSYear" ma:displayName="HS Year" ma:readOnly="false" ma:fieldId="{0f65f78d-ddfe-4f2f-9719-a0c3d59fbaf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jb93cbee0c084f989a3e3251df0788e6" ma:index="14" nillable="true" ma:taxonomy="true" ma:internalName="jb93cbee0c084f989a3e3251df0788e6" ma:taxonomyFieldName="HSMonth" ma:displayName="HS Month" ma:readOnly="false" ma:fieldId="{3b93cbee-0c08-4f98-9a3e-3251df0788e6}"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h8eed792b92e48279ed168a2a9339320" ma:index="16" nillable="true" ma:taxonomy="true" ma:internalName="h8eed792b92e48279ed168a2a9339320" ma:taxonomyFieldName="HSCEOPersonnelName" ma:displayName="HS CEO Personnel Name" ma:fieldId="{18eed792-b92e-4827-9ed1-68a2a9339320}" ma:sspId="c0f6cbc1-8b72-4b83-9c85-1dd2ec6ede9a" ma:termSetId="2501012a-afed-4094-9e97-17520b4fa362"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234fd0-4410-4f27-a5ca-e058bbbc3764}" ma:internalName="TaxCatchAll" ma:showField="CatchAllData" ma:web="cccae95b-8272-4d3b-a473-b6c8d0e6a9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234fd0-4410-4f27-a5ca-e058bbbc3764}" ma:internalName="TaxCatchAllLabel" ma:readOnly="true" ma:showField="CatchAllDataLabel" ma:web="cccae95b-8272-4d3b-a473-b6c8d0e6a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9390-68F9-4D15-825C-A5C18D8EDABD}">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79392c51-0192-4e0e-b858-3a8b41b0fb8c"/>
    <ds:schemaRef ds:uri="http://purl.org/dc/terms/"/>
    <ds:schemaRef ds:uri="cccae95b-8272-4d3b-a473-b6c8d0e6a9c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075654F-6835-4CC5-A681-6A71164DF64C}">
  <ds:schemaRefs>
    <ds:schemaRef ds:uri="http://schemas.microsoft.com/sharepoint/events"/>
  </ds:schemaRefs>
</ds:datastoreItem>
</file>

<file path=customXml/itemProps3.xml><?xml version="1.0" encoding="utf-8"?>
<ds:datastoreItem xmlns:ds="http://schemas.openxmlformats.org/officeDocument/2006/customXml" ds:itemID="{0484BA75-D952-4148-83E6-DC85F2DC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e95b-8272-4d3b-a473-b6c8d0e6a9c9"/>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C6C28-9119-4E72-BCCD-E7833C11B913}">
  <ds:schemaRefs>
    <ds:schemaRef ds:uri="http://schemas.microsoft.com/sharepoint/v3/contenttype/forms"/>
  </ds:schemaRefs>
</ds:datastoreItem>
</file>

<file path=customXml/itemProps5.xml><?xml version="1.0" encoding="utf-8"?>
<ds:datastoreItem xmlns:ds="http://schemas.openxmlformats.org/officeDocument/2006/customXml" ds:itemID="{623CBD6F-B173-40B8-AD4D-458E2655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2225</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Minutes</vt:lpstr>
    </vt:vector>
  </TitlesOfParts>
  <Company>NHSHealthScotland</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Claire Ritchie</dc:creator>
  <cp:keywords/>
  <dc:description/>
  <cp:lastModifiedBy>Marie Kerrigan</cp:lastModifiedBy>
  <cp:revision>3</cp:revision>
  <cp:lastPrinted>2018-06-19T08:31:00Z</cp:lastPrinted>
  <dcterms:created xsi:type="dcterms:W3CDTF">2019-09-09T10:41:00Z</dcterms:created>
  <dcterms:modified xsi:type="dcterms:W3CDTF">2019-09-20T08:46:00Z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0x010100AB71BC9B4D1D724495B6D89DE9CAF18300BA76C7B1B4CB2C4BABAAAD7F3D123A2B00B7D2FEF73E46D24E83F3DF4E755F733D</vt:lpwstr>
  </property>
  <property fmtid="{D5CDD505-2E9C-101B-9397-08002B2CF9AE}" pid="3" name="HSDocumentTag">
    <vt:lpwstr>2;#Audit Committee|60867684-507a-49fc-9362-2e9401ce2d95</vt:lpwstr>
  </property>
  <property fmtid="{D5CDD505-2E9C-101B-9397-08002B2CF9AE}" pid="4" name="HSYear">
    <vt:lpwstr>93;#2019|108c8c6e-9117-47f5-8925-4b152f0cc9eb</vt:lpwstr>
  </property>
  <property fmtid="{D5CDD505-2E9C-101B-9397-08002B2CF9AE}" pid="5" name="HSMonth">
    <vt:lpwstr>16;#September|77250d28-97c2-465b-903f-e13bd8ab165c</vt:lpwstr>
  </property>
  <property fmtid="{D5CDD505-2E9C-101B-9397-08002B2CF9AE}" pid="6" name="ff43984b496346058002bdab7e688d5e">
    <vt:lpwstr>Audit Committee|c911be7e-6d83-4649-9b63-22f681c5219f</vt:lpwstr>
  </property>
  <property fmtid="{D5CDD505-2E9C-101B-9397-08002B2CF9AE}" pid="7" name="HSCEOCommittee">
    <vt:lpwstr>1;#Audit Committee|c911be7e-6d83-4649-9b63-22f681c5219f</vt:lpwstr>
  </property>
  <property fmtid="{D5CDD505-2E9C-101B-9397-08002B2CF9AE}" pid="8" name="HSCEOPersonnelName">
    <vt:lpwstr/>
  </property>
  <property fmtid="{D5CDD505-2E9C-101B-9397-08002B2CF9AE}" pid="9" name="_dlc_DocIdItemGuid">
    <vt:lpwstr>a1030e24-4d66-4306-86d9-303303828a54</vt:lpwstr>
  </property>
</Properties>
</file>